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Постановление Правительства РФ от 21 января 2004 г. N 24</w:t>
      </w:r>
      <w:r w:rsidRPr="00524028">
        <w:rPr>
          <w:rFonts w:ascii="Arial" w:eastAsia="Times New Roman" w:hAnsi="Arial" w:cs="Arial"/>
          <w:b/>
          <w:bCs/>
          <w:color w:val="000000"/>
          <w:sz w:val="18"/>
          <w:szCs w:val="18"/>
          <w:lang w:eastAsia="ru-RU"/>
        </w:rPr>
        <w:br/>
        <w:t>"Об утверждении стандартов раскрытия информации субъектами оптового и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С изменениями и дополнениями от: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 февраля 2005 г., 21 апреля 2009 г., 9 августа 2010 г., 4 ноября, 29 декабря 2011 г., 4 мая 2012 г., 27 июня, 22, 26 июля, 31 августа, 9 декабря 2013 г., 17, 25 февраля, 28 апреля, 11 июня, 9 августа 2014 г., 23 января, 16 февраля, 11 мая, 4, 17 сентября, 29 октября 2015 г., 17 мая, 23 декабря 2016 г., 17 февраля, 24 мая, 7 июня 2017 г.</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На основании </w:t>
      </w:r>
      <w:hyperlink r:id="rId4" w:anchor="block_21" w:history="1">
        <w:r w:rsidRPr="00524028">
          <w:rPr>
            <w:rFonts w:ascii="Arial" w:eastAsia="Times New Roman" w:hAnsi="Arial" w:cs="Arial"/>
            <w:b/>
            <w:bCs/>
            <w:color w:val="3272C0"/>
            <w:sz w:val="18"/>
            <w:szCs w:val="18"/>
            <w:lang w:eastAsia="ru-RU"/>
          </w:rPr>
          <w:t>статей 21</w:t>
        </w:r>
      </w:hyperlink>
      <w:r w:rsidRPr="00524028">
        <w:rPr>
          <w:rFonts w:ascii="Arial" w:eastAsia="Times New Roman" w:hAnsi="Arial" w:cs="Arial"/>
          <w:b/>
          <w:bCs/>
          <w:color w:val="000000"/>
          <w:sz w:val="18"/>
          <w:szCs w:val="18"/>
          <w:lang w:eastAsia="ru-RU"/>
        </w:rPr>
        <w:t xml:space="preserve"> и </w:t>
      </w:r>
      <w:hyperlink r:id="rId5" w:anchor="block_22" w:history="1">
        <w:r w:rsidRPr="00524028">
          <w:rPr>
            <w:rFonts w:ascii="Arial" w:eastAsia="Times New Roman" w:hAnsi="Arial" w:cs="Arial"/>
            <w:b/>
            <w:bCs/>
            <w:color w:val="3272C0"/>
            <w:sz w:val="18"/>
            <w:szCs w:val="18"/>
            <w:lang w:eastAsia="ru-RU"/>
          </w:rPr>
          <w:t>22</w:t>
        </w:r>
      </w:hyperlink>
      <w:r w:rsidRPr="00524028">
        <w:rPr>
          <w:rFonts w:ascii="Arial" w:eastAsia="Times New Roman" w:hAnsi="Arial" w:cs="Arial"/>
          <w:b/>
          <w:bCs/>
          <w:color w:val="000000"/>
          <w:sz w:val="18"/>
          <w:szCs w:val="18"/>
          <w:lang w:eastAsia="ru-RU"/>
        </w:rPr>
        <w:t xml:space="preserve"> Федерального закона "Об электроэнергетике" Правительство Российской Федерации постановляет: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 Утвердить прилагаемые </w:t>
      </w:r>
      <w:hyperlink r:id="rId6" w:anchor="block_1000" w:history="1">
        <w:r w:rsidRPr="00524028">
          <w:rPr>
            <w:rFonts w:ascii="Arial" w:eastAsia="Times New Roman" w:hAnsi="Arial" w:cs="Arial"/>
            <w:b/>
            <w:bCs/>
            <w:color w:val="3272C0"/>
            <w:sz w:val="18"/>
            <w:szCs w:val="18"/>
            <w:lang w:eastAsia="ru-RU"/>
          </w:rPr>
          <w:t>стандарты</w:t>
        </w:r>
      </w:hyperlink>
      <w:r w:rsidRPr="00524028">
        <w:rPr>
          <w:rFonts w:ascii="Arial" w:eastAsia="Times New Roman" w:hAnsi="Arial" w:cs="Arial"/>
          <w:b/>
          <w:bCs/>
          <w:color w:val="000000"/>
          <w:sz w:val="18"/>
          <w:szCs w:val="18"/>
          <w:lang w:eastAsia="ru-RU"/>
        </w:rPr>
        <w:t xml:space="preserve"> раскрытия информации субъектами оптового и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7" w:anchor="block_21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сентября 2015 г. N 941 в пункт 2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8" w:anchor="block_2"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 Установить, что Федеральная антимонопольная служба и ее территориальные органы, органы исполнительной власти субъектов Российской Федерации в области государственного регулирования тарифов в рамках своих полномочий осуществляют государственный контроль (надзор) в части соблюдения стандартов раскрытия информации субъектами оптового и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9" w:anchor="block_1000" w:history="1">
        <w:r w:rsidRPr="00524028">
          <w:rPr>
            <w:rFonts w:ascii="Arial" w:eastAsia="Times New Roman" w:hAnsi="Arial" w:cs="Arial"/>
            <w:b/>
            <w:bCs/>
            <w:color w:val="3272C0"/>
            <w:sz w:val="18"/>
            <w:szCs w:val="18"/>
            <w:lang w:eastAsia="ru-RU"/>
          </w:rPr>
          <w:t>Административный регламент</w:t>
        </w:r>
      </w:hyperlink>
      <w:r w:rsidRPr="00524028">
        <w:rPr>
          <w:rFonts w:ascii="Arial" w:eastAsia="Times New Roman" w:hAnsi="Arial" w:cs="Arial"/>
          <w:b/>
          <w:bCs/>
          <w:color w:val="000000"/>
          <w:sz w:val="18"/>
          <w:szCs w:val="18"/>
          <w:lang w:eastAsia="ru-RU"/>
        </w:rPr>
        <w:t xml:space="preserve"> ФАС России по исполнению государственной функции по осуществлению контроля за соблюдением стандартов раскрытия информации субъектами оптового и розничных рынков электрической энергии, утвержденный </w:t>
      </w:r>
      <w:hyperlink r:id="rId10"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ФАС России от 26 июня 2012 г. N 414</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1" w:anchor="block_1144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 февраля 2005 г. N 49 пункт 3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2" w:anchor="block_3"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3. Установить, что </w:t>
      </w:r>
      <w:hyperlink r:id="rId13" w:anchor="block_1000" w:history="1">
        <w:r w:rsidRPr="00524028">
          <w:rPr>
            <w:rFonts w:ascii="Arial" w:eastAsia="Times New Roman" w:hAnsi="Arial" w:cs="Arial"/>
            <w:b/>
            <w:bCs/>
            <w:color w:val="3272C0"/>
            <w:sz w:val="18"/>
            <w:szCs w:val="18"/>
            <w:lang w:eastAsia="ru-RU"/>
          </w:rPr>
          <w:t>порядок и сроки</w:t>
        </w:r>
      </w:hyperlink>
      <w:r w:rsidRPr="00524028">
        <w:rPr>
          <w:rFonts w:ascii="Arial" w:eastAsia="Times New Roman" w:hAnsi="Arial" w:cs="Arial"/>
          <w:b/>
          <w:bCs/>
          <w:color w:val="000000"/>
          <w:sz w:val="18"/>
          <w:szCs w:val="18"/>
          <w:lang w:eastAsia="ru-RU"/>
        </w:rPr>
        <w:t xml:space="preserve"> рассмотрения Федеральной антимонопольной службой, ее территориальными органами заявлений об оспаривании отказа в предоставлении информации, предусмотренной стандартами раскрытия информации субъектами оптового и розничных рынков электрической энергии, а также </w:t>
      </w:r>
      <w:hyperlink r:id="rId14" w:anchor="block_1" w:history="1">
        <w:r w:rsidRPr="00524028">
          <w:rPr>
            <w:rFonts w:ascii="Arial" w:eastAsia="Times New Roman" w:hAnsi="Arial" w:cs="Arial"/>
            <w:b/>
            <w:bCs/>
            <w:color w:val="3272C0"/>
            <w:sz w:val="18"/>
            <w:szCs w:val="18"/>
            <w:lang w:eastAsia="ru-RU"/>
          </w:rPr>
          <w:t>порядок</w:t>
        </w:r>
      </w:hyperlink>
      <w:r w:rsidRPr="00524028">
        <w:rPr>
          <w:rFonts w:ascii="Arial" w:eastAsia="Times New Roman" w:hAnsi="Arial" w:cs="Arial"/>
          <w:b/>
          <w:bCs/>
          <w:color w:val="000000"/>
          <w:sz w:val="18"/>
          <w:szCs w:val="18"/>
          <w:lang w:eastAsia="ru-RU"/>
        </w:rPr>
        <w:t xml:space="preserve"> хранения этими субъектами указанной информации утверждаются Федеральной антимонопольной службой.</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236"/>
        <w:gridCol w:w="3119"/>
      </w:tblGrid>
      <w:tr w:rsidR="00524028" w:rsidRPr="00524028" w:rsidTr="00524028">
        <w:tc>
          <w:tcPr>
            <w:tcW w:w="3300" w:type="pct"/>
            <w:tcMar>
              <w:top w:w="0" w:type="dxa"/>
              <w:left w:w="0" w:type="dxa"/>
              <w:bottom w:w="0" w:type="dxa"/>
              <w:right w:w="0" w:type="dxa"/>
            </w:tcMar>
            <w:vAlign w:val="bottom"/>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Председатель Правительства</w:t>
            </w:r>
            <w:r w:rsidRPr="00524028">
              <w:rPr>
                <w:rFonts w:ascii="Arial" w:eastAsia="Times New Roman" w:hAnsi="Arial" w:cs="Arial"/>
                <w:b/>
                <w:bCs/>
                <w:color w:val="5B5E5F"/>
                <w:sz w:val="18"/>
                <w:szCs w:val="18"/>
                <w:lang w:eastAsia="ru-RU"/>
              </w:rPr>
              <w:br/>
              <w:t>Российской Федерации</w:t>
            </w:r>
          </w:p>
        </w:tc>
        <w:tc>
          <w:tcPr>
            <w:tcW w:w="1650" w:type="pct"/>
            <w:tcMar>
              <w:top w:w="0" w:type="dxa"/>
              <w:left w:w="0" w:type="dxa"/>
              <w:bottom w:w="0" w:type="dxa"/>
              <w:right w:w="0" w:type="dxa"/>
            </w:tcMar>
            <w:vAlign w:val="bottom"/>
            <w:hideMark/>
          </w:tcPr>
          <w:p w:rsidR="00524028" w:rsidRPr="00524028" w:rsidRDefault="00524028" w:rsidP="00524028">
            <w:pPr>
              <w:spacing w:before="100" w:beforeAutospacing="1" w:after="100" w:afterAutospacing="1" w:line="240" w:lineRule="auto"/>
              <w:jc w:val="right"/>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М.Касьянов</w:t>
            </w:r>
            <w:proofErr w:type="spellEnd"/>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Москва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21 января 2004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N 24</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Стандарты</w:t>
      </w:r>
      <w:r w:rsidRPr="00524028">
        <w:rPr>
          <w:rFonts w:ascii="Arial" w:eastAsia="Times New Roman" w:hAnsi="Arial" w:cs="Arial"/>
          <w:b/>
          <w:bCs/>
          <w:color w:val="000000"/>
          <w:sz w:val="18"/>
          <w:szCs w:val="18"/>
          <w:lang w:eastAsia="ru-RU"/>
        </w:rPr>
        <w:br/>
        <w:t xml:space="preserve">раскрытия информации субъектами оптового и розничных рынков электрической </w:t>
      </w:r>
      <w:proofErr w:type="gramStart"/>
      <w:r w:rsidRPr="00524028">
        <w:rPr>
          <w:rFonts w:ascii="Arial" w:eastAsia="Times New Roman" w:hAnsi="Arial" w:cs="Arial"/>
          <w:b/>
          <w:bCs/>
          <w:color w:val="000000"/>
          <w:sz w:val="18"/>
          <w:szCs w:val="18"/>
          <w:lang w:eastAsia="ru-RU"/>
        </w:rPr>
        <w:t>энергии</w:t>
      </w:r>
      <w:r w:rsidRPr="00524028">
        <w:rPr>
          <w:rFonts w:ascii="Arial" w:eastAsia="Times New Roman" w:hAnsi="Arial" w:cs="Arial"/>
          <w:b/>
          <w:bCs/>
          <w:color w:val="000000"/>
          <w:sz w:val="18"/>
          <w:szCs w:val="18"/>
          <w:lang w:eastAsia="ru-RU"/>
        </w:rPr>
        <w:br/>
        <w:t>(</w:t>
      </w:r>
      <w:proofErr w:type="gramEnd"/>
      <w:r w:rsidRPr="00524028">
        <w:rPr>
          <w:rFonts w:ascii="Arial" w:eastAsia="Times New Roman" w:hAnsi="Arial" w:cs="Arial"/>
          <w:b/>
          <w:bCs/>
          <w:color w:val="000000"/>
          <w:sz w:val="18"/>
          <w:szCs w:val="18"/>
          <w:lang w:eastAsia="ru-RU"/>
        </w:rPr>
        <w:t xml:space="preserve">утв. </w:t>
      </w:r>
      <w:hyperlink r:id="rId1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21 января 2004 г. N 24)</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С изменениями и дополнениями от: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21 апреля 2009 г., 9 августа 2010 г., 4 ноября, 29 декабря 2011 г., 4 мая 2012 г., 27 июня, 22, 26 июля, 31 августа, 9 декабря 2013 г., 17, 25 февраля, 28 апреля, 11 июня, 9 августа 2014 г., 23 января, 16 февраля, 11 мая, 4, 17 сентября, 29 октября 2015 г., 17 мая, 23 декабря 2016 г., 17 февраля, 24 мая, 7 июня 2017 г.</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16" w:anchor="block_1000" w:history="1">
        <w:r w:rsidRPr="00524028">
          <w:rPr>
            <w:rFonts w:ascii="Arial" w:eastAsia="Times New Roman" w:hAnsi="Arial" w:cs="Arial"/>
            <w:b/>
            <w:bCs/>
            <w:color w:val="3272C0"/>
            <w:sz w:val="18"/>
            <w:szCs w:val="18"/>
            <w:lang w:eastAsia="ru-RU"/>
          </w:rPr>
          <w:t>Разъяснения</w:t>
        </w:r>
      </w:hyperlink>
      <w:r w:rsidRPr="00524028">
        <w:rPr>
          <w:rFonts w:ascii="Arial" w:eastAsia="Times New Roman" w:hAnsi="Arial" w:cs="Arial"/>
          <w:b/>
          <w:bCs/>
          <w:color w:val="000000"/>
          <w:sz w:val="18"/>
          <w:szCs w:val="18"/>
          <w:lang w:eastAsia="ru-RU"/>
        </w:rPr>
        <w:t xml:space="preserve"> по порядку контроля за соблюдением стандартов раскрытия информации субъектами оптового и розничных рынков электрической энергии (мощности), направленные </w:t>
      </w:r>
      <w:hyperlink r:id="rId17" w:history="1">
        <w:r w:rsidRPr="00524028">
          <w:rPr>
            <w:rFonts w:ascii="Arial" w:eastAsia="Times New Roman" w:hAnsi="Arial" w:cs="Arial"/>
            <w:b/>
            <w:bCs/>
            <w:color w:val="3272C0"/>
            <w:sz w:val="18"/>
            <w:szCs w:val="18"/>
            <w:lang w:eastAsia="ru-RU"/>
          </w:rPr>
          <w:t>письмом</w:t>
        </w:r>
      </w:hyperlink>
      <w:r w:rsidRPr="00524028">
        <w:rPr>
          <w:rFonts w:ascii="Arial" w:eastAsia="Times New Roman" w:hAnsi="Arial" w:cs="Arial"/>
          <w:b/>
          <w:bCs/>
          <w:color w:val="000000"/>
          <w:sz w:val="18"/>
          <w:szCs w:val="18"/>
          <w:lang w:eastAsia="ru-RU"/>
        </w:rPr>
        <w:t xml:space="preserve"> ФАС России от 17 июня 2013 г. N ЦА/23366/13</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I. Общие положения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8"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в пункт 1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9" w:anchor="block_1101"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 Настоящий документ в соответствии со </w:t>
      </w:r>
      <w:hyperlink r:id="rId20" w:anchor="block_21" w:history="1">
        <w:r w:rsidRPr="00524028">
          <w:rPr>
            <w:rFonts w:ascii="Arial" w:eastAsia="Times New Roman" w:hAnsi="Arial" w:cs="Arial"/>
            <w:b/>
            <w:bCs/>
            <w:color w:val="3272C0"/>
            <w:sz w:val="18"/>
            <w:szCs w:val="18"/>
            <w:lang w:eastAsia="ru-RU"/>
          </w:rPr>
          <w:t>статьей 21</w:t>
        </w:r>
      </w:hyperlink>
      <w:r w:rsidRPr="00524028">
        <w:rPr>
          <w:rFonts w:ascii="Arial" w:eastAsia="Times New Roman" w:hAnsi="Arial" w:cs="Arial"/>
          <w:b/>
          <w:bCs/>
          <w:color w:val="000000"/>
          <w:sz w:val="18"/>
          <w:szCs w:val="18"/>
          <w:lang w:eastAsia="ru-RU"/>
        </w:rPr>
        <w:t xml:space="preserve"> Федерального закона "Об электроэнергетике", </w:t>
      </w:r>
      <w:hyperlink r:id="rId21" w:anchor="block_8" w:history="1">
        <w:r w:rsidRPr="00524028">
          <w:rPr>
            <w:rFonts w:ascii="Arial" w:eastAsia="Times New Roman" w:hAnsi="Arial" w:cs="Arial"/>
            <w:b/>
            <w:bCs/>
            <w:color w:val="3272C0"/>
            <w:sz w:val="18"/>
            <w:szCs w:val="18"/>
            <w:lang w:eastAsia="ru-RU"/>
          </w:rPr>
          <w:t>статьями 8</w:t>
        </w:r>
      </w:hyperlink>
      <w:r w:rsidRPr="00524028">
        <w:rPr>
          <w:rFonts w:ascii="Arial" w:eastAsia="Times New Roman" w:hAnsi="Arial" w:cs="Arial"/>
          <w:b/>
          <w:bCs/>
          <w:color w:val="000000"/>
          <w:sz w:val="18"/>
          <w:szCs w:val="18"/>
          <w:lang w:eastAsia="ru-RU"/>
        </w:rPr>
        <w:t xml:space="preserve"> и </w:t>
      </w:r>
      <w:hyperlink r:id="rId22" w:anchor="block_810" w:history="1">
        <w:r w:rsidRPr="00524028">
          <w:rPr>
            <w:rFonts w:ascii="Arial" w:eastAsia="Times New Roman" w:hAnsi="Arial" w:cs="Arial"/>
            <w:b/>
            <w:bCs/>
            <w:color w:val="3272C0"/>
            <w:sz w:val="18"/>
            <w:szCs w:val="18"/>
            <w:lang w:eastAsia="ru-RU"/>
          </w:rPr>
          <w:t>8.1</w:t>
        </w:r>
      </w:hyperlink>
      <w:r w:rsidRPr="00524028">
        <w:rPr>
          <w:rFonts w:ascii="Arial" w:eastAsia="Times New Roman" w:hAnsi="Arial" w:cs="Arial"/>
          <w:b/>
          <w:bCs/>
          <w:color w:val="000000"/>
          <w:sz w:val="18"/>
          <w:szCs w:val="18"/>
          <w:lang w:eastAsia="ru-RU"/>
        </w:rPr>
        <w:t xml:space="preserve"> Федерального закона "О естественных монополиях" устанавливает требования к составу информации, раскрываемой субъектами оптового и розничных рынков электрической энергии, в том числе субъектами естественных монополий, за исключением потребителей электрической энергии (далее - субъекты рынков электрической энергии), а также к порядку, способам и срокам ее раскрытия.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Под раскрытием информации в настоящем документе понимается обеспечение доступа к ней неограниченного круга лиц независимо от цели получения такой информации, а в установленных настоящим документом случаях - предоставление заинтересованным лицам по их запросам информации субъектами рынков электрической энергии, являющимися обладателями такой информации.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 Субъекты рынков электрической энергии обязаны раскрывать информацию в соответствии с настоящим документом.</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3" w:anchor="block_100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в пункт 3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4" w:anchor="block_1103"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3. Субъектами рынков электрической энергии информация раскрывается путем: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опубликования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(далее - официальные печатные издания);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опубликования в электронных средствах массовой информации;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предоставления по письменному запросу заинтересованных лиц при условии возмещения ими расходов, связанных с предоставлением информации;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направления информации администратору торговой системы оптового рынка электроэнергии в случаях, предусмотренных </w:t>
      </w:r>
      <w:hyperlink r:id="rId25" w:anchor="block_16222" w:history="1">
        <w:r w:rsidRPr="00524028">
          <w:rPr>
            <w:rFonts w:ascii="Arial" w:eastAsia="Times New Roman" w:hAnsi="Arial" w:cs="Arial"/>
            <w:b/>
            <w:bCs/>
            <w:color w:val="3272C0"/>
            <w:sz w:val="18"/>
            <w:szCs w:val="18"/>
            <w:lang w:eastAsia="ru-RU"/>
          </w:rPr>
          <w:t>пунктом 22.2</w:t>
        </w:r>
      </w:hyperlink>
      <w:r w:rsidRPr="00524028">
        <w:rPr>
          <w:rFonts w:ascii="Arial" w:eastAsia="Times New Roman" w:hAnsi="Arial" w:cs="Arial"/>
          <w:b/>
          <w:bCs/>
          <w:color w:val="000000"/>
          <w:sz w:val="18"/>
          <w:szCs w:val="18"/>
          <w:lang w:eastAsia="ru-RU"/>
        </w:rPr>
        <w:t xml:space="preserve"> настоящего документа;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опубликования на официальных сайтах субъектов рынков электрической энергии или на ином официальном сайте в информационно-телекоммуникационной сети "Интернет" (далее - сеть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6" w:anchor="block_2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сентября 2015 г. N 941 в пункт 3.1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7" w:anchor="block_1131"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3.1. Субъекты рынков электрической энергии могут публиковать в официальных печатных изданиях сведения о составе и характере раскрываемой информации со ссылкой на адрес сайта в сети "Интернет", где информация размещается в полном объеме.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Субъекты рынков электрической энергии направляют сведения о месте опубликования информации, подлежащей раскрытию в соответствии с настоящим документом, в органы государственной власти, осуществляющие государственный контроль (надзор) в части соблюдения стандартов раскрытия соответствующей информации, в срок, не превышающий 10 дней со дня ее опубликования. Субъекты рынков электрической энергии, осуществляющие деятельность в сферах деятельности субъектов естественных монополий, направляют указанную информацию также в Федеральную антимонопольную службу.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третий </w:t>
      </w:r>
      <w:hyperlink r:id="rId28" w:anchor="block_1033"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29" w:anchor="block_113103" w:history="1">
        <w:r w:rsidRPr="00524028">
          <w:rPr>
            <w:rFonts w:ascii="Arial" w:eastAsia="Times New Roman" w:hAnsi="Arial" w:cs="Arial"/>
            <w:b/>
            <w:bCs/>
            <w:color w:val="3272C0"/>
            <w:sz w:val="18"/>
            <w:szCs w:val="18"/>
            <w:lang w:eastAsia="ru-RU"/>
          </w:rPr>
          <w:t>абзаца третьего пункта 3.1</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3.2. </w:t>
      </w:r>
      <w:hyperlink r:id="rId30" w:anchor="block_1004"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31" w:anchor="block_1132" w:history="1">
        <w:r w:rsidRPr="00524028">
          <w:rPr>
            <w:rFonts w:ascii="Arial" w:eastAsia="Times New Roman" w:hAnsi="Arial" w:cs="Arial"/>
            <w:b/>
            <w:bCs/>
            <w:color w:val="3272C0"/>
            <w:sz w:val="18"/>
            <w:szCs w:val="18"/>
            <w:lang w:eastAsia="ru-RU"/>
          </w:rPr>
          <w:t>пункта 3.2</w:t>
        </w:r>
      </w:hyperlink>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2" w:anchor="block_100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в пункт 4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3" w:anchor="block_1104"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4. Фактическая информация раскрывается по окончании отчетного периода.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Прогнозная информация раскрывается до начала отчетного периода.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Отчетный период для отдельных видов информации определяется в соответствии с настоящим документом, а в случае, если для каких-либо видов информации отчетный период не определен, - в зависимости от характера информации, но не более 1 календарного года.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 w:anchor="block_1004"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Стандарты дополнены пунктом 4.1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4.1. Любые изменения раскрытой информации (за исключением информации, отчетным периодом раскрытия которой являются час или сутки, и информации, предоставляемой по письменным </w:t>
      </w:r>
      <w:r w:rsidRPr="00524028">
        <w:rPr>
          <w:rFonts w:ascii="Arial" w:eastAsia="Times New Roman" w:hAnsi="Arial" w:cs="Arial"/>
          <w:b/>
          <w:bCs/>
          <w:color w:val="000000"/>
          <w:sz w:val="18"/>
          <w:szCs w:val="18"/>
          <w:lang w:eastAsia="ru-RU"/>
        </w:rPr>
        <w:lastRenderedPageBreak/>
        <w:t>запросам потребителей (заинтересованных лиц)) подлежат опубликованию субъектами рынков электрической энергии с даты принятия соответствующего решения в течение следующего периода времени: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в официальных печатных изданиях - в течение 30 календарных дней;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в целях обеспечения доступа к информации о регулируемой деятельности субъектов естественных монополий, - в течение 5 рабочих дней.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5. Субъекты рынков электрической энергии обязаны хранить раскрытую информацию в </w:t>
      </w:r>
      <w:hyperlink r:id="rId35" w:anchor="block_1000" w:history="1">
        <w:r w:rsidRPr="00524028">
          <w:rPr>
            <w:rFonts w:ascii="Arial" w:eastAsia="Times New Roman" w:hAnsi="Arial" w:cs="Arial"/>
            <w:b/>
            <w:bCs/>
            <w:color w:val="3272C0"/>
            <w:sz w:val="18"/>
            <w:szCs w:val="18"/>
            <w:lang w:eastAsia="ru-RU"/>
          </w:rPr>
          <w:t>порядке</w:t>
        </w:r>
      </w:hyperlink>
      <w:r w:rsidRPr="00524028">
        <w:rPr>
          <w:rFonts w:ascii="Arial" w:eastAsia="Times New Roman" w:hAnsi="Arial" w:cs="Arial"/>
          <w:b/>
          <w:bCs/>
          <w:color w:val="000000"/>
          <w:sz w:val="18"/>
          <w:szCs w:val="18"/>
          <w:lang w:eastAsia="ru-RU"/>
        </w:rPr>
        <w:t>, установленном федеральным антимонопольным органом.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6. Субъекты рынков электрической энергии ведут учет запросов информации, а также хранят копии отказов в предоставлении информации в течение 3 лет.</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6" w:anchor="block_2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сентября 2015 г. N 941 в пункт 7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7" w:anchor="block_1107"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7. Отказ в предоставлении информации может быть обжалован в установленном законодательством Российской Федерации </w:t>
      </w:r>
      <w:hyperlink r:id="rId38" w:anchor="block_1000" w:history="1">
        <w:r w:rsidRPr="00524028">
          <w:rPr>
            <w:rFonts w:ascii="Arial" w:eastAsia="Times New Roman" w:hAnsi="Arial" w:cs="Arial"/>
            <w:b/>
            <w:bCs/>
            <w:color w:val="3272C0"/>
            <w:sz w:val="18"/>
            <w:szCs w:val="18"/>
            <w:lang w:eastAsia="ru-RU"/>
          </w:rPr>
          <w:t>порядке</w:t>
        </w:r>
      </w:hyperlink>
      <w:r w:rsidRPr="00524028">
        <w:rPr>
          <w:rFonts w:ascii="Arial" w:eastAsia="Times New Roman" w:hAnsi="Arial" w:cs="Arial"/>
          <w:b/>
          <w:bCs/>
          <w:color w:val="000000"/>
          <w:sz w:val="18"/>
          <w:szCs w:val="18"/>
          <w:lang w:eastAsia="ru-RU"/>
        </w:rPr>
        <w:t xml:space="preserve"> в Федеральную антимонопольную службу, ее территориальные органы, органы исполнительной власти субъектов Российской Федерации в области государственного регулирования тарифов (в рамках полномочий указанных органов) и (или) в суд.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8. Субъекты рынков электрической энергии несут ответственность за полноту и достоверность раскрываемой информации в соответствии с </w:t>
      </w:r>
      <w:hyperlink r:id="rId39" w:anchor="block_915"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Российской Федерации.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0" w:anchor="block_1001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Стандарты дополнены пунктом 8.1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8.1. Для подписи субъектами рынков электрической энергии информации, которая в соответствии с настоящим документом раскрывается в форме электронных документов, подписанных усиленной </w:t>
      </w:r>
      <w:hyperlink r:id="rId41" w:anchor="block_54" w:history="1">
        <w:r w:rsidRPr="00524028">
          <w:rPr>
            <w:rFonts w:ascii="Arial" w:eastAsia="Times New Roman" w:hAnsi="Arial" w:cs="Arial"/>
            <w:b/>
            <w:bCs/>
            <w:color w:val="3272C0"/>
            <w:sz w:val="18"/>
            <w:szCs w:val="18"/>
            <w:lang w:eastAsia="ru-RU"/>
          </w:rPr>
          <w:t>квалифицированной электронной подписью</w:t>
        </w:r>
      </w:hyperlink>
      <w:r w:rsidRPr="00524028">
        <w:rPr>
          <w:rFonts w:ascii="Arial" w:eastAsia="Times New Roman" w:hAnsi="Arial" w:cs="Arial"/>
          <w:b/>
          <w:bCs/>
          <w:color w:val="000000"/>
          <w:sz w:val="18"/>
          <w:szCs w:val="18"/>
          <w:lang w:eastAsia="ru-RU"/>
        </w:rPr>
        <w:t xml:space="preserve">, используется усиленная квалифицированная электронная подпись лица, имеющего право действовать от имени субъекта рынков электрической энергии без доверенности, или его представителя, действующего на основании доверенности, в соответствии с </w:t>
      </w:r>
      <w:hyperlink r:id="rId42" w:anchor="block_1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утвержденными </w:t>
      </w:r>
      <w:hyperlink r:id="rId4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Усиленная </w:t>
      </w:r>
      <w:hyperlink r:id="rId44" w:anchor="block_54" w:history="1">
        <w:r w:rsidRPr="00524028">
          <w:rPr>
            <w:rFonts w:ascii="Arial" w:eastAsia="Times New Roman" w:hAnsi="Arial" w:cs="Arial"/>
            <w:b/>
            <w:bCs/>
            <w:color w:val="3272C0"/>
            <w:sz w:val="18"/>
            <w:szCs w:val="18"/>
            <w:lang w:eastAsia="ru-RU"/>
          </w:rPr>
          <w:t>квалифицированная электронная подпись</w:t>
        </w:r>
      </w:hyperlink>
      <w:r w:rsidRPr="00524028">
        <w:rPr>
          <w:rFonts w:ascii="Arial" w:eastAsia="Times New Roman" w:hAnsi="Arial" w:cs="Arial"/>
          <w:b/>
          <w:bCs/>
          <w:color w:val="000000"/>
          <w:sz w:val="18"/>
          <w:szCs w:val="18"/>
          <w:lang w:eastAsia="ru-RU"/>
        </w:rPr>
        <w:t xml:space="preserve">, указанная в </w:t>
      </w:r>
      <w:hyperlink r:id="rId45" w:anchor="block_11081" w:history="1">
        <w:r w:rsidRPr="00524028">
          <w:rPr>
            <w:rFonts w:ascii="Arial" w:eastAsia="Times New Roman" w:hAnsi="Arial" w:cs="Arial"/>
            <w:b/>
            <w:bCs/>
            <w:color w:val="3272C0"/>
            <w:sz w:val="18"/>
            <w:szCs w:val="18"/>
            <w:lang w:eastAsia="ru-RU"/>
          </w:rPr>
          <w:t>абзаце первом</w:t>
        </w:r>
      </w:hyperlink>
      <w:r w:rsidRPr="00524028">
        <w:rPr>
          <w:rFonts w:ascii="Arial" w:eastAsia="Times New Roman" w:hAnsi="Arial" w:cs="Arial"/>
          <w:b/>
          <w:bCs/>
          <w:color w:val="000000"/>
          <w:sz w:val="18"/>
          <w:szCs w:val="18"/>
          <w:lang w:eastAsia="ru-RU"/>
        </w:rPr>
        <w:t xml:space="preserve"> настоящего пункта, должна быть исполнена в формате отделенной электронной подписи. Имя файла, содержащего усиленную квалифицированную электронную подпись, должно содержать имя подписываемого файла электронного документа.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Если файлы электронных документов, указанные в настоящем документе, подписываются усиленной </w:t>
      </w:r>
      <w:hyperlink r:id="rId46" w:anchor="block_54" w:history="1">
        <w:r w:rsidRPr="00524028">
          <w:rPr>
            <w:rFonts w:ascii="Arial" w:eastAsia="Times New Roman" w:hAnsi="Arial" w:cs="Arial"/>
            <w:b/>
            <w:bCs/>
            <w:color w:val="3272C0"/>
            <w:sz w:val="18"/>
            <w:szCs w:val="18"/>
            <w:lang w:eastAsia="ru-RU"/>
          </w:rPr>
          <w:t>квалифицированной электронной подписью</w:t>
        </w:r>
      </w:hyperlink>
      <w:r w:rsidRPr="00524028">
        <w:rPr>
          <w:rFonts w:ascii="Arial" w:eastAsia="Times New Roman" w:hAnsi="Arial" w:cs="Arial"/>
          <w:b/>
          <w:bCs/>
          <w:color w:val="000000"/>
          <w:sz w:val="18"/>
          <w:szCs w:val="18"/>
          <w:lang w:eastAsia="ru-RU"/>
        </w:rPr>
        <w:t xml:space="preserve"> представителя субъекта рынков электрической энергии, действующего на основании доверенности, то 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подписаны указанные электронные документы, должен содержать информацию о правомочиях указанного представителя на подписание соответствующего электронного документа и сроке их действия либо к подписанным файлам электронных документов прилагается соответствующая 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7" w:anchor="block_100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пункт 9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8" w:anchor="block_1109"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9. Субъекты рынков электрической энергии раскрывают следующую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годовая финансовая (бухгалтерская) отчетность, а также аудиторское заключение (в случае, если в соответствии с законодательством Российской Федерации осуществлялась аудиторская проверка);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структура и объем затрат на производство и реализацию товаров (работ, услуг);</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9"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в подпункт "в"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50" w:anchor="block_11093"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в случае применения метода доходности инвестированного капитала при государственном регулировании тарифов в отношении субъектов рынков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подконтрольные (операционные) и неподконтрольные расходы, включаемые в необходимую валовую выручку, норма доходности инвестированного капитала, установленная федеральным органом исполнительной власти в области государственного регулирования тарифов и органами исполнительной власти субъектов Российской Федерации в области государственного регулирования тарифов (с указанием акта об утверждении нормы доходности на инвестированный капитал), фактический уровень доходности инвестированного капитала, использованного при осуществлении регулируемой деятельности, и обоснование причин его отклонения от уровня доходности инвестированного капитала, установленного федеральным органом исполнительной власти в области государственного регулирования тарифов и органами исполнительной власти субъектов Российской Федерации в области государственного регулирования тарифов;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движении активов, включающий балансовую стоимость активов на начало года, балансовую стоимость активов на конец года, а также информацию о выбытии активов в течение года;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вводе активов в течение года, в том числе за счет переоценки, модернизации, реконструкции, строительства и приобретения нового оборудования;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51" w:anchor="block_30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мая 2012 г. N 442 пункт 9 дополнен подпунктом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г) предложение о размере цен (тарифов), долгосрочных параметров регулирования (при применении метода доходности инвестированного капитала или метода долгосрочной необходимой валовой выручки), подлежащих регулированию в соответствии с </w:t>
      </w:r>
      <w:hyperlink r:id="rId52" w:anchor="block_1000" w:history="1">
        <w:r w:rsidRPr="00524028">
          <w:rPr>
            <w:rFonts w:ascii="Arial" w:eastAsia="Times New Roman" w:hAnsi="Arial" w:cs="Arial"/>
            <w:b/>
            <w:bCs/>
            <w:color w:val="3272C0"/>
            <w:sz w:val="18"/>
            <w:szCs w:val="18"/>
            <w:lang w:eastAsia="ru-RU"/>
          </w:rPr>
          <w:t>Основами ценообразования</w:t>
        </w:r>
      </w:hyperlink>
      <w:r w:rsidRPr="00524028">
        <w:rPr>
          <w:rFonts w:ascii="Arial" w:eastAsia="Times New Roman" w:hAnsi="Arial" w:cs="Arial"/>
          <w:b/>
          <w:bCs/>
          <w:color w:val="000000"/>
          <w:sz w:val="18"/>
          <w:szCs w:val="18"/>
          <w:lang w:eastAsia="ru-RU"/>
        </w:rPr>
        <w:t xml:space="preserve"> в области регулируемых цен (тарифов) в электроэнергетике, утвержденными </w:t>
      </w:r>
      <w:hyperlink r:id="rId5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29 декабря 2011 г. N 1178.</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54"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2014 г. N 787 в пункт 9.1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55" w:anchor="block_1191"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9.1. Субъекты рынков электрической энергии, являющиеся субъектами естественных монополий, раскрывают информацию, указанную в </w:t>
      </w:r>
      <w:hyperlink r:id="rId56" w:anchor="block_11092" w:history="1">
        <w:r w:rsidRPr="00524028">
          <w:rPr>
            <w:rFonts w:ascii="Arial" w:eastAsia="Times New Roman" w:hAnsi="Arial" w:cs="Arial"/>
            <w:b/>
            <w:bCs/>
            <w:color w:val="3272C0"/>
            <w:sz w:val="18"/>
            <w:szCs w:val="18"/>
            <w:lang w:eastAsia="ru-RU"/>
          </w:rPr>
          <w:t>подпунктах "б"</w:t>
        </w:r>
      </w:hyperlink>
      <w:r w:rsidRPr="00524028">
        <w:rPr>
          <w:rFonts w:ascii="Arial" w:eastAsia="Times New Roman" w:hAnsi="Arial" w:cs="Arial"/>
          <w:b/>
          <w:bCs/>
          <w:color w:val="000000"/>
          <w:sz w:val="18"/>
          <w:szCs w:val="18"/>
          <w:lang w:eastAsia="ru-RU"/>
        </w:rPr>
        <w:t xml:space="preserve"> (в части регулируемых видов деятельности), </w:t>
      </w:r>
      <w:hyperlink r:id="rId57" w:anchor="block_11093" w:history="1">
        <w:r w:rsidRPr="00524028">
          <w:rPr>
            <w:rFonts w:ascii="Arial" w:eastAsia="Times New Roman" w:hAnsi="Arial" w:cs="Arial"/>
            <w:b/>
            <w:bCs/>
            <w:color w:val="3272C0"/>
            <w:sz w:val="18"/>
            <w:szCs w:val="18"/>
            <w:lang w:eastAsia="ru-RU"/>
          </w:rPr>
          <w:t>"в" пункта 9</w:t>
        </w:r>
      </w:hyperlink>
      <w:r w:rsidRPr="00524028">
        <w:rPr>
          <w:rFonts w:ascii="Arial" w:eastAsia="Times New Roman" w:hAnsi="Arial" w:cs="Arial"/>
          <w:b/>
          <w:bCs/>
          <w:color w:val="000000"/>
          <w:sz w:val="18"/>
          <w:szCs w:val="18"/>
          <w:lang w:eastAsia="ru-RU"/>
        </w:rPr>
        <w:t xml:space="preserve">, </w:t>
      </w:r>
      <w:hyperlink r:id="rId58" w:anchor="block_16201" w:history="1">
        <w:r w:rsidRPr="00524028">
          <w:rPr>
            <w:rFonts w:ascii="Arial" w:eastAsia="Times New Roman" w:hAnsi="Arial" w:cs="Arial"/>
            <w:b/>
            <w:bCs/>
            <w:color w:val="3272C0"/>
            <w:sz w:val="18"/>
            <w:szCs w:val="18"/>
            <w:lang w:eastAsia="ru-RU"/>
          </w:rPr>
          <w:t>подпункте "а" пункта 20</w:t>
        </w:r>
      </w:hyperlink>
      <w:r w:rsidRPr="00524028">
        <w:rPr>
          <w:rFonts w:ascii="Arial" w:eastAsia="Times New Roman" w:hAnsi="Arial" w:cs="Arial"/>
          <w:b/>
          <w:bCs/>
          <w:color w:val="000000"/>
          <w:sz w:val="18"/>
          <w:szCs w:val="18"/>
          <w:lang w:eastAsia="ru-RU"/>
        </w:rPr>
        <w:t xml:space="preserve">, </w:t>
      </w:r>
      <w:hyperlink r:id="rId59" w:anchor="block_1623" w:history="1">
        <w:r w:rsidRPr="00524028">
          <w:rPr>
            <w:rFonts w:ascii="Arial" w:eastAsia="Times New Roman" w:hAnsi="Arial" w:cs="Arial"/>
            <w:b/>
            <w:bCs/>
            <w:color w:val="3272C0"/>
            <w:sz w:val="18"/>
            <w:szCs w:val="18"/>
            <w:lang w:eastAsia="ru-RU"/>
          </w:rPr>
          <w:t>пункте 23</w:t>
        </w:r>
      </w:hyperlink>
      <w:r w:rsidRPr="00524028">
        <w:rPr>
          <w:rFonts w:ascii="Arial" w:eastAsia="Times New Roman" w:hAnsi="Arial" w:cs="Arial"/>
          <w:b/>
          <w:bCs/>
          <w:color w:val="000000"/>
          <w:sz w:val="18"/>
          <w:szCs w:val="18"/>
          <w:lang w:eastAsia="ru-RU"/>
        </w:rPr>
        <w:t xml:space="preserve"> настоящего документа, по </w:t>
      </w:r>
      <w:hyperlink r:id="rId60" w:anchor="block_1" w:history="1">
        <w:r w:rsidRPr="00524028">
          <w:rPr>
            <w:rFonts w:ascii="Arial" w:eastAsia="Times New Roman" w:hAnsi="Arial" w:cs="Arial"/>
            <w:b/>
            <w:bCs/>
            <w:color w:val="3272C0"/>
            <w:sz w:val="18"/>
            <w:szCs w:val="18"/>
            <w:lang w:eastAsia="ru-RU"/>
          </w:rPr>
          <w:t>формам</w:t>
        </w:r>
      </w:hyperlink>
      <w:r w:rsidRPr="00524028">
        <w:rPr>
          <w:rFonts w:ascii="Arial" w:eastAsia="Times New Roman" w:hAnsi="Arial" w:cs="Arial"/>
          <w:b/>
          <w:bCs/>
          <w:color w:val="000000"/>
          <w:sz w:val="18"/>
          <w:szCs w:val="18"/>
          <w:lang w:eastAsia="ru-RU"/>
        </w:rPr>
        <w:t>, утверждаемым уполномоченным Правительством Российской Федерации федеральным органом исполнительной власти.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61"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Стандарты дополнены пунктом 9.2</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9.2. Субъекты рынков электрической энергии, не являющиеся субъектами естественных монополий, раскрывают информацию, указанную в </w:t>
      </w:r>
      <w:hyperlink r:id="rId62" w:anchor="block_14152" w:history="1">
        <w:r w:rsidRPr="00524028">
          <w:rPr>
            <w:rFonts w:ascii="Arial" w:eastAsia="Times New Roman" w:hAnsi="Arial" w:cs="Arial"/>
            <w:b/>
            <w:bCs/>
            <w:color w:val="3272C0"/>
            <w:sz w:val="18"/>
            <w:szCs w:val="18"/>
            <w:lang w:eastAsia="ru-RU"/>
          </w:rPr>
          <w:t>подпунктах "б" - "д" пункта 15</w:t>
        </w:r>
      </w:hyperlink>
      <w:r w:rsidRPr="00524028">
        <w:rPr>
          <w:rFonts w:ascii="Arial" w:eastAsia="Times New Roman" w:hAnsi="Arial" w:cs="Arial"/>
          <w:b/>
          <w:bCs/>
          <w:color w:val="000000"/>
          <w:sz w:val="18"/>
          <w:szCs w:val="18"/>
          <w:lang w:eastAsia="ru-RU"/>
        </w:rPr>
        <w:t xml:space="preserve">, </w:t>
      </w:r>
      <w:hyperlink r:id="rId63" w:anchor="block_1416" w:history="1">
        <w:r w:rsidRPr="00524028">
          <w:rPr>
            <w:rFonts w:ascii="Arial" w:eastAsia="Times New Roman" w:hAnsi="Arial" w:cs="Arial"/>
            <w:b/>
            <w:bCs/>
            <w:color w:val="3272C0"/>
            <w:sz w:val="18"/>
            <w:szCs w:val="18"/>
            <w:lang w:eastAsia="ru-RU"/>
          </w:rPr>
          <w:t>пункте 16</w:t>
        </w:r>
      </w:hyperlink>
      <w:r w:rsidRPr="00524028">
        <w:rPr>
          <w:rFonts w:ascii="Arial" w:eastAsia="Times New Roman" w:hAnsi="Arial" w:cs="Arial"/>
          <w:b/>
          <w:bCs/>
          <w:color w:val="000000"/>
          <w:sz w:val="18"/>
          <w:szCs w:val="18"/>
          <w:lang w:eastAsia="ru-RU"/>
        </w:rPr>
        <w:t xml:space="preserve">, </w:t>
      </w:r>
      <w:hyperlink r:id="rId64" w:anchor="block_14171" w:history="1">
        <w:r w:rsidRPr="00524028">
          <w:rPr>
            <w:rFonts w:ascii="Arial" w:eastAsia="Times New Roman" w:hAnsi="Arial" w:cs="Arial"/>
            <w:b/>
            <w:bCs/>
            <w:color w:val="3272C0"/>
            <w:sz w:val="18"/>
            <w:szCs w:val="18"/>
            <w:lang w:eastAsia="ru-RU"/>
          </w:rPr>
          <w:t>пункте 17.1</w:t>
        </w:r>
      </w:hyperlink>
      <w:r w:rsidRPr="00524028">
        <w:rPr>
          <w:rFonts w:ascii="Arial" w:eastAsia="Times New Roman" w:hAnsi="Arial" w:cs="Arial"/>
          <w:b/>
          <w:bCs/>
          <w:color w:val="000000"/>
          <w:sz w:val="18"/>
          <w:szCs w:val="18"/>
          <w:lang w:eastAsia="ru-RU"/>
        </w:rPr>
        <w:t xml:space="preserve">, </w:t>
      </w:r>
      <w:hyperlink r:id="rId65" w:anchor="block_151802" w:history="1">
        <w:r w:rsidRPr="00524028">
          <w:rPr>
            <w:rFonts w:ascii="Arial" w:eastAsia="Times New Roman" w:hAnsi="Arial" w:cs="Arial"/>
            <w:b/>
            <w:bCs/>
            <w:color w:val="3272C0"/>
            <w:sz w:val="18"/>
            <w:szCs w:val="18"/>
            <w:lang w:eastAsia="ru-RU"/>
          </w:rPr>
          <w:t>подпунктах "б"</w:t>
        </w:r>
      </w:hyperlink>
      <w:r w:rsidRPr="00524028">
        <w:rPr>
          <w:rFonts w:ascii="Arial" w:eastAsia="Times New Roman" w:hAnsi="Arial" w:cs="Arial"/>
          <w:b/>
          <w:bCs/>
          <w:color w:val="000000"/>
          <w:sz w:val="18"/>
          <w:szCs w:val="18"/>
          <w:lang w:eastAsia="ru-RU"/>
        </w:rPr>
        <w:t xml:space="preserve"> и </w:t>
      </w:r>
      <w:hyperlink r:id="rId66" w:anchor="block_151804" w:history="1">
        <w:r w:rsidRPr="00524028">
          <w:rPr>
            <w:rFonts w:ascii="Arial" w:eastAsia="Times New Roman" w:hAnsi="Arial" w:cs="Arial"/>
            <w:b/>
            <w:bCs/>
            <w:color w:val="3272C0"/>
            <w:sz w:val="18"/>
            <w:szCs w:val="18"/>
            <w:lang w:eastAsia="ru-RU"/>
          </w:rPr>
          <w:t>"г" пункта 18</w:t>
        </w:r>
      </w:hyperlink>
      <w:r w:rsidRPr="00524028">
        <w:rPr>
          <w:rFonts w:ascii="Arial" w:eastAsia="Times New Roman" w:hAnsi="Arial" w:cs="Arial"/>
          <w:b/>
          <w:bCs/>
          <w:color w:val="000000"/>
          <w:sz w:val="18"/>
          <w:szCs w:val="18"/>
          <w:lang w:eastAsia="ru-RU"/>
        </w:rPr>
        <w:t xml:space="preserve">, </w:t>
      </w:r>
      <w:hyperlink r:id="rId67" w:anchor="block_16202" w:history="1">
        <w:r w:rsidRPr="00524028">
          <w:rPr>
            <w:rFonts w:ascii="Arial" w:eastAsia="Times New Roman" w:hAnsi="Arial" w:cs="Arial"/>
            <w:b/>
            <w:bCs/>
            <w:color w:val="3272C0"/>
            <w:sz w:val="18"/>
            <w:szCs w:val="18"/>
            <w:lang w:eastAsia="ru-RU"/>
          </w:rPr>
          <w:t>подпункте "б" пункта 20</w:t>
        </w:r>
      </w:hyperlink>
      <w:r w:rsidRPr="00524028">
        <w:rPr>
          <w:rFonts w:ascii="Arial" w:eastAsia="Times New Roman" w:hAnsi="Arial" w:cs="Arial"/>
          <w:b/>
          <w:bCs/>
          <w:color w:val="000000"/>
          <w:sz w:val="18"/>
          <w:szCs w:val="18"/>
          <w:lang w:eastAsia="ru-RU"/>
        </w:rPr>
        <w:t xml:space="preserve">, </w:t>
      </w:r>
      <w:hyperlink r:id="rId68" w:anchor="block_162204" w:history="1">
        <w:r w:rsidRPr="00524028">
          <w:rPr>
            <w:rFonts w:ascii="Arial" w:eastAsia="Times New Roman" w:hAnsi="Arial" w:cs="Arial"/>
            <w:b/>
            <w:bCs/>
            <w:color w:val="3272C0"/>
            <w:sz w:val="18"/>
            <w:szCs w:val="18"/>
            <w:lang w:eastAsia="ru-RU"/>
          </w:rPr>
          <w:t>подпунктах "г"</w:t>
        </w:r>
      </w:hyperlink>
      <w:r w:rsidRPr="00524028">
        <w:rPr>
          <w:rFonts w:ascii="Arial" w:eastAsia="Times New Roman" w:hAnsi="Arial" w:cs="Arial"/>
          <w:b/>
          <w:bCs/>
          <w:color w:val="000000"/>
          <w:sz w:val="18"/>
          <w:szCs w:val="18"/>
          <w:lang w:eastAsia="ru-RU"/>
        </w:rPr>
        <w:t xml:space="preserve"> и </w:t>
      </w:r>
      <w:hyperlink r:id="rId69" w:anchor="block_162205" w:history="1">
        <w:r w:rsidRPr="00524028">
          <w:rPr>
            <w:rFonts w:ascii="Arial" w:eastAsia="Times New Roman" w:hAnsi="Arial" w:cs="Arial"/>
            <w:b/>
            <w:bCs/>
            <w:color w:val="3272C0"/>
            <w:sz w:val="18"/>
            <w:szCs w:val="18"/>
            <w:lang w:eastAsia="ru-RU"/>
          </w:rPr>
          <w:t>"д" пункта 22</w:t>
        </w:r>
      </w:hyperlink>
      <w:r w:rsidRPr="00524028">
        <w:rPr>
          <w:rFonts w:ascii="Arial" w:eastAsia="Times New Roman" w:hAnsi="Arial" w:cs="Arial"/>
          <w:b/>
          <w:bCs/>
          <w:color w:val="000000"/>
          <w:sz w:val="18"/>
          <w:szCs w:val="18"/>
          <w:lang w:eastAsia="ru-RU"/>
        </w:rPr>
        <w:t xml:space="preserve"> и </w:t>
      </w:r>
      <w:hyperlink r:id="rId70" w:anchor="block_2024102" w:history="1">
        <w:r w:rsidRPr="00524028">
          <w:rPr>
            <w:rFonts w:ascii="Arial" w:eastAsia="Times New Roman" w:hAnsi="Arial" w:cs="Arial"/>
            <w:b/>
            <w:bCs/>
            <w:color w:val="3272C0"/>
            <w:sz w:val="18"/>
            <w:szCs w:val="18"/>
            <w:lang w:eastAsia="ru-RU"/>
          </w:rPr>
          <w:t>абзацах двенадцатом</w:t>
        </w:r>
      </w:hyperlink>
      <w:r w:rsidRPr="00524028">
        <w:rPr>
          <w:rFonts w:ascii="Arial" w:eastAsia="Times New Roman" w:hAnsi="Arial" w:cs="Arial"/>
          <w:b/>
          <w:bCs/>
          <w:color w:val="000000"/>
          <w:sz w:val="18"/>
          <w:szCs w:val="18"/>
          <w:lang w:eastAsia="ru-RU"/>
        </w:rPr>
        <w:t xml:space="preserve"> и </w:t>
      </w:r>
      <w:hyperlink r:id="rId71" w:anchor="block_202411" w:history="1">
        <w:r w:rsidRPr="00524028">
          <w:rPr>
            <w:rFonts w:ascii="Arial" w:eastAsia="Times New Roman" w:hAnsi="Arial" w:cs="Arial"/>
            <w:b/>
            <w:bCs/>
            <w:color w:val="3272C0"/>
            <w:sz w:val="18"/>
            <w:szCs w:val="18"/>
            <w:lang w:eastAsia="ru-RU"/>
          </w:rPr>
          <w:t>тринадцатом пункта 24</w:t>
        </w:r>
      </w:hyperlink>
      <w:r w:rsidRPr="00524028">
        <w:rPr>
          <w:rFonts w:ascii="Arial" w:eastAsia="Times New Roman" w:hAnsi="Arial" w:cs="Arial"/>
          <w:b/>
          <w:bCs/>
          <w:color w:val="000000"/>
          <w:sz w:val="18"/>
          <w:szCs w:val="18"/>
          <w:lang w:eastAsia="ru-RU"/>
        </w:rPr>
        <w:t xml:space="preserve"> настоящего документа, по </w:t>
      </w:r>
      <w:hyperlink r:id="rId72" w:anchor="block_1" w:history="1">
        <w:r w:rsidRPr="00524028">
          <w:rPr>
            <w:rFonts w:ascii="Arial" w:eastAsia="Times New Roman" w:hAnsi="Arial" w:cs="Arial"/>
            <w:b/>
            <w:bCs/>
            <w:color w:val="3272C0"/>
            <w:sz w:val="18"/>
            <w:szCs w:val="18"/>
            <w:lang w:eastAsia="ru-RU"/>
          </w:rPr>
          <w:t>формам</w:t>
        </w:r>
      </w:hyperlink>
      <w:r w:rsidRPr="00524028">
        <w:rPr>
          <w:rFonts w:ascii="Arial" w:eastAsia="Times New Roman" w:hAnsi="Arial" w:cs="Arial"/>
          <w:b/>
          <w:bCs/>
          <w:color w:val="000000"/>
          <w:sz w:val="18"/>
          <w:szCs w:val="18"/>
          <w:lang w:eastAsia="ru-RU"/>
        </w:rPr>
        <w:t>, утверждаемым уполномоченным Правительством Российской Федерации федеральным органом исполнительной власти.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73"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Стандарты дополнены пунктом 9.3</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9.3. До утверждения форм раскрытия информации субъекты рынков электрической энергии раскрывают информацию, указанную в </w:t>
      </w:r>
      <w:hyperlink r:id="rId74" w:anchor="block_1191" w:history="1">
        <w:r w:rsidRPr="00524028">
          <w:rPr>
            <w:rFonts w:ascii="Arial" w:eastAsia="Times New Roman" w:hAnsi="Arial" w:cs="Arial"/>
            <w:b/>
            <w:bCs/>
            <w:color w:val="3272C0"/>
            <w:sz w:val="18"/>
            <w:szCs w:val="18"/>
            <w:lang w:eastAsia="ru-RU"/>
          </w:rPr>
          <w:t>пунктах 9.1</w:t>
        </w:r>
      </w:hyperlink>
      <w:r w:rsidRPr="00524028">
        <w:rPr>
          <w:rFonts w:ascii="Arial" w:eastAsia="Times New Roman" w:hAnsi="Arial" w:cs="Arial"/>
          <w:b/>
          <w:bCs/>
          <w:color w:val="000000"/>
          <w:sz w:val="18"/>
          <w:szCs w:val="18"/>
          <w:lang w:eastAsia="ru-RU"/>
        </w:rPr>
        <w:t xml:space="preserve"> и </w:t>
      </w:r>
      <w:hyperlink r:id="rId75" w:anchor="block_1192" w:history="1">
        <w:r w:rsidRPr="00524028">
          <w:rPr>
            <w:rFonts w:ascii="Arial" w:eastAsia="Times New Roman" w:hAnsi="Arial" w:cs="Arial"/>
            <w:b/>
            <w:bCs/>
            <w:color w:val="3272C0"/>
            <w:sz w:val="18"/>
            <w:szCs w:val="18"/>
            <w:lang w:eastAsia="ru-RU"/>
          </w:rPr>
          <w:t>9.2</w:t>
        </w:r>
      </w:hyperlink>
      <w:r w:rsidRPr="00524028">
        <w:rPr>
          <w:rFonts w:ascii="Arial" w:eastAsia="Times New Roman" w:hAnsi="Arial" w:cs="Arial"/>
          <w:b/>
          <w:bCs/>
          <w:color w:val="000000"/>
          <w:sz w:val="18"/>
          <w:szCs w:val="18"/>
          <w:lang w:eastAsia="ru-RU"/>
        </w:rPr>
        <w:t xml:space="preserve"> настоящего документа, в свободной форме.</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76" w:anchor="block_10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16 февраля 2015 г. N 132 пункт 10 изложен в новой редакции, </w:t>
      </w:r>
      <w:hyperlink r:id="rId77" w:anchor="block_19" w:history="1">
        <w:r w:rsidRPr="00524028">
          <w:rPr>
            <w:rFonts w:ascii="Arial" w:eastAsia="Times New Roman" w:hAnsi="Arial" w:cs="Arial"/>
            <w:b/>
            <w:bCs/>
            <w:color w:val="3272C0"/>
            <w:sz w:val="18"/>
            <w:szCs w:val="18"/>
            <w:lang w:eastAsia="ru-RU"/>
          </w:rPr>
          <w:t>вступающей в силу</w:t>
        </w:r>
      </w:hyperlink>
      <w:r w:rsidRPr="00524028">
        <w:rPr>
          <w:rFonts w:ascii="Arial" w:eastAsia="Times New Roman" w:hAnsi="Arial" w:cs="Arial"/>
          <w:b/>
          <w:bCs/>
          <w:color w:val="000000"/>
          <w:sz w:val="18"/>
          <w:szCs w:val="18"/>
          <w:lang w:eastAsia="ru-RU"/>
        </w:rPr>
        <w:t xml:space="preserve"> с 1 января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78" w:anchor="block_1110"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10. Субъекты рынков электрической энергии, отнесенные к числу субъектов электроэнергетики, инвестиционные программы которых утверждаются федеральным органом исполнительной власти и (или) органами исполнительной власти субъектов Российской Федерации, раскрывают информацию, указанную в </w:t>
      </w:r>
      <w:hyperlink r:id="rId79" w:anchor="block_11091" w:history="1">
        <w:r w:rsidRPr="00524028">
          <w:rPr>
            <w:rFonts w:ascii="Arial" w:eastAsia="Times New Roman" w:hAnsi="Arial" w:cs="Arial"/>
            <w:b/>
            <w:bCs/>
            <w:color w:val="3272C0"/>
            <w:sz w:val="18"/>
            <w:szCs w:val="18"/>
            <w:lang w:eastAsia="ru-RU"/>
          </w:rPr>
          <w:t>подпункте "а" пункта 9</w:t>
        </w:r>
      </w:hyperlink>
      <w:r w:rsidRPr="00524028">
        <w:rPr>
          <w:rFonts w:ascii="Arial" w:eastAsia="Times New Roman" w:hAnsi="Arial" w:cs="Arial"/>
          <w:b/>
          <w:bCs/>
          <w:color w:val="000000"/>
          <w:sz w:val="18"/>
          <w:szCs w:val="18"/>
          <w:lang w:eastAsia="ru-RU"/>
        </w:rPr>
        <w:t xml:space="preserve"> настоящего документа, на официальном сайте в сети "Интернет", определяемом Правительством Российской Федерации для раскрытия информации об инвестиционных программах указанных субъектов электроэнергетики, ежегодно, не позднее 1 апреля.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Субъекты рынков электрической энергии, за исключением субъектов рынков электрической энергии, указанных в </w:t>
      </w:r>
      <w:hyperlink r:id="rId80" w:anchor="block_1110" w:history="1">
        <w:r w:rsidRPr="00524028">
          <w:rPr>
            <w:rFonts w:ascii="Arial" w:eastAsia="Times New Roman" w:hAnsi="Arial" w:cs="Arial"/>
            <w:b/>
            <w:bCs/>
            <w:color w:val="3272C0"/>
            <w:sz w:val="18"/>
            <w:szCs w:val="18"/>
            <w:lang w:eastAsia="ru-RU"/>
          </w:rPr>
          <w:t>абзаце первом</w:t>
        </w:r>
      </w:hyperlink>
      <w:r w:rsidRPr="00524028">
        <w:rPr>
          <w:rFonts w:ascii="Arial" w:eastAsia="Times New Roman" w:hAnsi="Arial" w:cs="Arial"/>
          <w:b/>
          <w:bCs/>
          <w:color w:val="000000"/>
          <w:sz w:val="18"/>
          <w:szCs w:val="18"/>
          <w:lang w:eastAsia="ru-RU"/>
        </w:rPr>
        <w:t xml:space="preserve"> настоящего пункта, раскрывают информацию, указанную в </w:t>
      </w:r>
      <w:hyperlink r:id="rId81" w:anchor="block_11091" w:history="1">
        <w:r w:rsidRPr="00524028">
          <w:rPr>
            <w:rFonts w:ascii="Arial" w:eastAsia="Times New Roman" w:hAnsi="Arial" w:cs="Arial"/>
            <w:b/>
            <w:bCs/>
            <w:color w:val="3272C0"/>
            <w:sz w:val="18"/>
            <w:szCs w:val="18"/>
            <w:lang w:eastAsia="ru-RU"/>
          </w:rPr>
          <w:t>подпункте "а" пункта 9</w:t>
        </w:r>
      </w:hyperlink>
      <w:r w:rsidRPr="00524028">
        <w:rPr>
          <w:rFonts w:ascii="Arial" w:eastAsia="Times New Roman" w:hAnsi="Arial" w:cs="Arial"/>
          <w:b/>
          <w:bCs/>
          <w:color w:val="000000"/>
          <w:sz w:val="18"/>
          <w:szCs w:val="18"/>
          <w:lang w:eastAsia="ru-RU"/>
        </w:rPr>
        <w:t xml:space="preserve"> настоящего документа, в электронных средствах массовой информации, на официальных сайтах субъектов рынков электрической энергии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82" w:anchor="block_1009"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Стандарты дополнены пунктом 10.1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10.1. Указанная в </w:t>
      </w:r>
      <w:hyperlink r:id="rId83" w:anchor="block_11092" w:history="1">
        <w:r w:rsidRPr="00524028">
          <w:rPr>
            <w:rFonts w:ascii="Arial" w:eastAsia="Times New Roman" w:hAnsi="Arial" w:cs="Arial"/>
            <w:b/>
            <w:bCs/>
            <w:color w:val="3272C0"/>
            <w:sz w:val="18"/>
            <w:szCs w:val="18"/>
            <w:lang w:eastAsia="ru-RU"/>
          </w:rPr>
          <w:t>подпункте "б" пункта 9</w:t>
        </w:r>
      </w:hyperlink>
      <w:r w:rsidRPr="00524028">
        <w:rPr>
          <w:rFonts w:ascii="Arial" w:eastAsia="Times New Roman" w:hAnsi="Arial" w:cs="Arial"/>
          <w:b/>
          <w:bCs/>
          <w:color w:val="000000"/>
          <w:sz w:val="18"/>
          <w:szCs w:val="18"/>
          <w:lang w:eastAsia="ru-RU"/>
        </w:rPr>
        <w:t xml:space="preserve"> настоящего документа информация подлежит раскрытию: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организацией по управлению единой национальной (общероссийской) электрической сетью и территориальными сетевыми организациями (далее - сетевые организации) на официальных сайтах указанных организаций или на ином официальном сайте в сети Интернет, определяемом Правительством Российской Федерации, и (или) в печатных средствах массовой информации - ежегодно, до 1 апреля;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системным оператором и субъектами оперативно-диспетчерского управления (далее - субъекты оперативно-диспетчерского управления) на официальных сайтах субъектов оперативно-диспетчерского управления или на ином официальном сайте в сети Интернет, определяемом Правительством Российской Федерации, и (или) в официальном печатном издании ежегодно, не позднее 1 июня;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другими субъектами рынков электрической энергии в электронных средствах массовой информации и (или) в официальном печатном издании - ежегодно, не позднее 1 июня.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84" w:anchor="block_30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мая 2012 г. N 442 Стандарты дополнены пунктом 10.2</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10.2. Указанная в </w:t>
      </w:r>
      <w:hyperlink r:id="rId85" w:anchor="block_11094" w:history="1">
        <w:r w:rsidRPr="00524028">
          <w:rPr>
            <w:rFonts w:ascii="Arial" w:eastAsia="Times New Roman" w:hAnsi="Arial" w:cs="Arial"/>
            <w:b/>
            <w:bCs/>
            <w:color w:val="3272C0"/>
            <w:sz w:val="18"/>
            <w:szCs w:val="18"/>
            <w:lang w:eastAsia="ru-RU"/>
          </w:rPr>
          <w:t>подпункте "г" пункта 9</w:t>
        </w:r>
      </w:hyperlink>
      <w:r w:rsidRPr="00524028">
        <w:rPr>
          <w:rFonts w:ascii="Arial" w:eastAsia="Times New Roman" w:hAnsi="Arial" w:cs="Arial"/>
          <w:b/>
          <w:bCs/>
          <w:color w:val="000000"/>
          <w:sz w:val="18"/>
          <w:szCs w:val="18"/>
          <w:lang w:eastAsia="ru-RU"/>
        </w:rPr>
        <w:t xml:space="preserve"> настоящего документа информация подлежит раскрытию на официальных сайтах регулируемых организаций или на ином официальном сайте в сети Интернет, определяемом Правительством Российской Федерации, и (или) в периодическом печатном издании, в </w:t>
      </w:r>
      <w:r w:rsidRPr="00524028">
        <w:rPr>
          <w:rFonts w:ascii="Arial" w:eastAsia="Times New Roman" w:hAnsi="Arial" w:cs="Arial"/>
          <w:b/>
          <w:bCs/>
          <w:color w:val="000000"/>
          <w:sz w:val="18"/>
          <w:szCs w:val="18"/>
          <w:lang w:eastAsia="ru-RU"/>
        </w:rPr>
        <w:lastRenderedPageBreak/>
        <w:t>котором публикуются нормативные правовые акты органа исполнительной власти в области регулирования тарифов, - за 10 дней до представления в регулирующий орган предложения об установлении цен (тарифов) и (или) их предельных уровней, содержащего такую информацию.</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86" w:anchor="block_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в пункт 10.3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87" w:anchor="block_11103"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10.3. Субъекты рынков электрической энергии раскрывают информацию, указанную в </w:t>
      </w:r>
      <w:hyperlink r:id="rId88" w:anchor="block_11094" w:history="1">
        <w:r w:rsidRPr="00524028">
          <w:rPr>
            <w:rFonts w:ascii="Arial" w:eastAsia="Times New Roman" w:hAnsi="Arial" w:cs="Arial"/>
            <w:b/>
            <w:bCs/>
            <w:color w:val="3272C0"/>
            <w:sz w:val="18"/>
            <w:szCs w:val="18"/>
            <w:lang w:eastAsia="ru-RU"/>
          </w:rPr>
          <w:t>подпункте "г" пункта 9</w:t>
        </w:r>
      </w:hyperlink>
      <w:r w:rsidRPr="00524028">
        <w:rPr>
          <w:rFonts w:ascii="Arial" w:eastAsia="Times New Roman" w:hAnsi="Arial" w:cs="Arial"/>
          <w:b/>
          <w:bCs/>
          <w:color w:val="000000"/>
          <w:sz w:val="18"/>
          <w:szCs w:val="18"/>
          <w:lang w:eastAsia="ru-RU"/>
        </w:rPr>
        <w:t xml:space="preserve"> настоящего документа, по форме согласно </w:t>
      </w:r>
      <w:hyperlink r:id="rId89" w:anchor="block_10000" w:history="1">
        <w:r w:rsidRPr="00524028">
          <w:rPr>
            <w:rFonts w:ascii="Arial" w:eastAsia="Times New Roman" w:hAnsi="Arial" w:cs="Arial"/>
            <w:b/>
            <w:bCs/>
            <w:color w:val="3272C0"/>
            <w:sz w:val="18"/>
            <w:szCs w:val="18"/>
            <w:lang w:eastAsia="ru-RU"/>
          </w:rPr>
          <w:t>приложению N 1</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0" w:anchor="block_1010"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раздел II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1" w:anchor="block_1200" w:history="1">
        <w:r w:rsidRPr="00524028">
          <w:rPr>
            <w:rFonts w:ascii="Arial" w:eastAsia="Times New Roman" w:hAnsi="Arial" w:cs="Arial"/>
            <w:b/>
            <w:bCs/>
            <w:color w:val="3272C0"/>
            <w:sz w:val="18"/>
            <w:szCs w:val="18"/>
            <w:lang w:eastAsia="ru-RU"/>
          </w:rPr>
          <w:t>См. текст раздела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II. Стандарт раскрытия информации сетевой организацией</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92" w:anchor="block_1"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сетевыми организациями, утвержденные </w:t>
      </w:r>
      <w:hyperlink r:id="rId93"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ФСТ России от 24 октября 2014 г. N 1831-э</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 Сетевая организация помимо информации, предусмотренной </w:t>
      </w:r>
      <w:hyperlink r:id="rId94"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раскрывает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5" w:anchor="block_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11 июня 2014 г. N 542 пункт 11 дополнен подпунктом "а.1"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а.1)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6" w:anchor="block_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пункт 11 дополнен подпунктом "а.2"</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а.2) о прогнозных сведениях о расходах за технологическое присоединение на очередной календарный год - для территориальных сетевых организаций;</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7"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31 августа 2013 г. N 758 в подпункт "б"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8" w:anchor="block_121102"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б) об основных потребительских характеристиках регулируемых товаров (работ, услуг) субъектов естественных монополий и их соответствии государственным и иным утвержденным стандартам качества,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балансе электрической энергии и мощности,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отпуске электроэнергии в сеть и отпуске электроэнергии из сети сетевой компании по уровням напряжений, используемых для ценообразования, потребителям электрической энергии и территориальным сетевым организациям, присоединенным к сетям сетевой организации;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затратах на оплату потерь,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затратах сетевой организации на покупку потерь в собственных сетях;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уровне нормативных потерь электроэнергии на текущий период с указанием источника опубликования решения об установлении уровня нормативных потерь;</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мероприятий по снижению размеров потерь в сетях, а также о сроках их исполнения и источниках финансирования;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закупке сетевыми организациями электрической энергии для компенсации потерь в сетях и ее стоимости;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размере фактических потерь, оплачиваемых покупателями при осуществлении расчетов за электрическую энергию по уровням напряжения;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техническом состоянии сетей,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объеме недопоставленной в результате аварийных отключений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выше;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 1 октября 2013 г. -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с дифференциацией по всем уровням напряжения;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вводе в ремонт и выводе из ремонта электросетевых объектов с указанием сроков (сводная информация);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о наличии (об отсутствии) технической возможности доступа к регулируемым товарам (работам, услугам) субъектов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 компании с указанием количества: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поданных заявок и объема мощности, необходимого для их удовлетворения;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заключенных договоров об осуществлении технологического присоединения к электрическим сетям, содержащих сведения об объеме присоединяемой мощности, сроках и плате по каждому договору;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аннулированных заявок на технологическое присоединение;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выполненных присоединений и присоединенной мощности;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99" w:anchor="block_30013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мая 2012 г. N 442 пункт 11 дополнен подпунктом "в.1"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в.1) о величине резервируемой максимальной мощности, определяемой в соответствии с </w:t>
      </w:r>
      <w:hyperlink r:id="rId100" w:anchor="block_1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недискриминационного доступа к услугам по передаче электрической энергии и оказания этих услуг, утвержденными </w:t>
      </w:r>
      <w:hyperlink r:id="rId1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27 декабря 2004 г. N 861, в разбивке по уровням напряжения;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г) о результатах контрольных замеров электрических параметров режимов работы оборудования объектов электросетевого хозяйства, то есть замеров </w:t>
      </w:r>
      <w:proofErr w:type="spellStart"/>
      <w:r w:rsidRPr="00524028">
        <w:rPr>
          <w:rFonts w:ascii="Arial" w:eastAsia="Times New Roman" w:hAnsi="Arial" w:cs="Arial"/>
          <w:b/>
          <w:bCs/>
          <w:color w:val="000000"/>
          <w:sz w:val="18"/>
          <w:szCs w:val="18"/>
          <w:lang w:eastAsia="ru-RU"/>
        </w:rPr>
        <w:t>потокораспределения</w:t>
      </w:r>
      <w:proofErr w:type="spellEnd"/>
      <w:r w:rsidRPr="00524028">
        <w:rPr>
          <w:rFonts w:ascii="Arial" w:eastAsia="Times New Roman" w:hAnsi="Arial" w:cs="Arial"/>
          <w:b/>
          <w:bCs/>
          <w:color w:val="000000"/>
          <w:sz w:val="18"/>
          <w:szCs w:val="18"/>
          <w:lang w:eastAsia="ru-RU"/>
        </w:rPr>
        <w:t>, нагрузок и уровней напряжения;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об условиях, на которых осуществляется поставка регулируемых товаров (работ, услуг) субъектами естественных монополий, и (или) об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02" w:anchor="block_102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декабря 2013 г. N 1131 пункт 11 дополнен подпунктом е.1, </w:t>
      </w:r>
      <w:hyperlink r:id="rId103" w:anchor="block_2"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10 марта 2014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е.1) о возможности подачи заявки на осуществление технологического присоединения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заявителей, указанных в </w:t>
      </w:r>
      <w:hyperlink r:id="rId104" w:anchor="block_4121" w:history="1">
        <w:r w:rsidRPr="00524028">
          <w:rPr>
            <w:rFonts w:ascii="Arial" w:eastAsia="Times New Roman" w:hAnsi="Arial" w:cs="Arial"/>
            <w:b/>
            <w:bCs/>
            <w:color w:val="3272C0"/>
            <w:sz w:val="18"/>
            <w:szCs w:val="18"/>
            <w:lang w:eastAsia="ru-RU"/>
          </w:rPr>
          <w:t>пунктах 12.1</w:t>
        </w:r>
      </w:hyperlink>
      <w:r w:rsidRPr="00524028">
        <w:rPr>
          <w:rFonts w:ascii="Arial" w:eastAsia="Times New Roman" w:hAnsi="Arial" w:cs="Arial"/>
          <w:b/>
          <w:bCs/>
          <w:color w:val="000000"/>
          <w:sz w:val="18"/>
          <w:szCs w:val="18"/>
          <w:lang w:eastAsia="ru-RU"/>
        </w:rPr>
        <w:t xml:space="preserve">, </w:t>
      </w:r>
      <w:hyperlink r:id="rId105" w:anchor="block_4013" w:history="1">
        <w:r w:rsidRPr="00524028">
          <w:rPr>
            <w:rFonts w:ascii="Arial" w:eastAsia="Times New Roman" w:hAnsi="Arial" w:cs="Arial"/>
            <w:b/>
            <w:bCs/>
            <w:color w:val="3272C0"/>
            <w:sz w:val="18"/>
            <w:szCs w:val="18"/>
            <w:lang w:eastAsia="ru-RU"/>
          </w:rPr>
          <w:t>13</w:t>
        </w:r>
      </w:hyperlink>
      <w:r w:rsidRPr="00524028">
        <w:rPr>
          <w:rFonts w:ascii="Arial" w:eastAsia="Times New Roman" w:hAnsi="Arial" w:cs="Arial"/>
          <w:b/>
          <w:bCs/>
          <w:color w:val="000000"/>
          <w:sz w:val="18"/>
          <w:szCs w:val="18"/>
          <w:lang w:eastAsia="ru-RU"/>
        </w:rPr>
        <w:t xml:space="preserve"> и </w:t>
      </w:r>
      <w:hyperlink r:id="rId106" w:anchor="block_4014" w:history="1">
        <w:r w:rsidRPr="00524028">
          <w:rPr>
            <w:rFonts w:ascii="Arial" w:eastAsia="Times New Roman" w:hAnsi="Arial" w:cs="Arial"/>
            <w:b/>
            <w:bCs/>
            <w:color w:val="3272C0"/>
            <w:sz w:val="18"/>
            <w:szCs w:val="18"/>
            <w:lang w:eastAsia="ru-RU"/>
          </w:rPr>
          <w:t>14</w:t>
        </w:r>
      </w:hyperlink>
      <w:r w:rsidRPr="00524028">
        <w:rPr>
          <w:rFonts w:ascii="Arial" w:eastAsia="Times New Roman" w:hAnsi="Arial" w:cs="Arial"/>
          <w:b/>
          <w:bCs/>
          <w:color w:val="000000"/>
          <w:sz w:val="18"/>
          <w:szCs w:val="18"/>
          <w:lang w:eastAsia="ru-RU"/>
        </w:rPr>
        <w:t xml:space="preserve"> Правил технологического присоединения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hyperlink r:id="rId107"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27 декабря 2004 г. N 861, к электрическим сетям классом напряжения до 10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08" w:anchor="block_102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декабря 2013 г. N 1131 пункт 11 дополнен подпунктом е.2, </w:t>
      </w:r>
      <w:hyperlink r:id="rId109" w:anchor="block_2"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10 марта 2014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е.2)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информацию о составлении и подписании документов о технологическом присоединении;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lastRenderedPageBreak/>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10" w:anchor="block_10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подпункт "ж"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11" w:anchor="block_121107"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ж)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w:t>
      </w:r>
      <w:hyperlink r:id="rId112" w:anchor="block_1000" w:history="1">
        <w:r w:rsidRPr="00524028">
          <w:rPr>
            <w:rFonts w:ascii="Arial" w:eastAsia="Times New Roman" w:hAnsi="Arial" w:cs="Arial"/>
            <w:b/>
            <w:bCs/>
            <w:color w:val="3272C0"/>
            <w:sz w:val="18"/>
            <w:szCs w:val="18"/>
            <w:lang w:eastAsia="ru-RU"/>
          </w:rPr>
          <w:t xml:space="preserve">методическими указаниями </w:t>
        </w:r>
      </w:hyperlink>
      <w:r w:rsidRPr="00524028">
        <w:rPr>
          <w:rFonts w:ascii="Arial" w:eastAsia="Times New Roman" w:hAnsi="Arial" w:cs="Arial"/>
          <w:b/>
          <w:bCs/>
          <w:color w:val="000000"/>
          <w:sz w:val="18"/>
          <w:szCs w:val="18"/>
          <w:lang w:eastAsia="ru-RU"/>
        </w:rPr>
        <w:t xml:space="preserve">по определению субъектами рынков идентификаторов инвестиционных проектов, утверждаемыми Министерством энергетики Российской Федерации, и не меняется на протяжении всего срока реализации инвестиционного проекта, а также после завершения его реализации.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w:t>
      </w:r>
      <w:hyperlink r:id="rId113" w:anchor="block_1000" w:history="1">
        <w:r w:rsidRPr="00524028">
          <w:rPr>
            <w:rFonts w:ascii="Arial" w:eastAsia="Times New Roman" w:hAnsi="Arial" w:cs="Arial"/>
            <w:b/>
            <w:bCs/>
            <w:color w:val="3272C0"/>
            <w:sz w:val="18"/>
            <w:szCs w:val="18"/>
            <w:lang w:eastAsia="ru-RU"/>
          </w:rPr>
          <w:t>критериям</w:t>
        </w:r>
      </w:hyperlink>
      <w:r w:rsidRPr="00524028">
        <w:rPr>
          <w:rFonts w:ascii="Arial" w:eastAsia="Times New Roman" w:hAnsi="Arial" w:cs="Arial"/>
          <w:b/>
          <w:bCs/>
          <w:color w:val="000000"/>
          <w:sz w:val="18"/>
          <w:szCs w:val="18"/>
          <w:lang w:eastAsia="ru-RU"/>
        </w:rPr>
        <w:t xml:space="preserve"> отнесения объектов электросетевого хозяйства к единой национальной (общероссийской) электрической сети, утвержденным </w:t>
      </w:r>
      <w:hyperlink r:id="rId114"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w:t>
      </w:r>
      <w:hyperlink r:id="rId115" w:anchor="block_1000" w:history="1">
        <w:r w:rsidRPr="00524028">
          <w:rPr>
            <w:rFonts w:ascii="Arial" w:eastAsia="Times New Roman" w:hAnsi="Arial" w:cs="Arial"/>
            <w:b/>
            <w:bCs/>
            <w:color w:val="3272C0"/>
            <w:sz w:val="18"/>
            <w:szCs w:val="18"/>
            <w:lang w:eastAsia="ru-RU"/>
          </w:rPr>
          <w:t>методическими указаниями</w:t>
        </w:r>
      </w:hyperlink>
      <w:r w:rsidRPr="00524028">
        <w:rPr>
          <w:rFonts w:ascii="Arial" w:eastAsia="Times New Roman" w:hAnsi="Arial" w:cs="Arial"/>
          <w:b/>
          <w:bCs/>
          <w:color w:val="000000"/>
          <w:sz w:val="18"/>
          <w:szCs w:val="18"/>
          <w:lang w:eastAsia="ru-RU"/>
        </w:rPr>
        <w:t>,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результаты расчетов объемов финансовых потребностей, необходимых для строительства (реконструкции)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финансовый план субъекта электроэнергетики, составленный на период реализации инвестиционной программы (проекта инвестиционной программы), начиная с 1-го года ее реализации, с разделением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электроэнергетики за предыдущий и текущий годы;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w:t>
      </w:r>
      <w:hyperlink r:id="rId116" w:anchor="block_118" w:history="1">
        <w:r w:rsidRPr="00524028">
          <w:rPr>
            <w:rFonts w:ascii="Arial" w:eastAsia="Times New Roman" w:hAnsi="Arial" w:cs="Arial"/>
            <w:b/>
            <w:bCs/>
            <w:color w:val="3272C0"/>
            <w:sz w:val="18"/>
            <w:szCs w:val="18"/>
            <w:lang w:eastAsia="ru-RU"/>
          </w:rPr>
          <w:t>пунктом 11.8</w:t>
        </w:r>
      </w:hyperlink>
      <w:r w:rsidRPr="00524028">
        <w:rPr>
          <w:rFonts w:ascii="Arial" w:eastAsia="Times New Roman" w:hAnsi="Arial" w:cs="Arial"/>
          <w:b/>
          <w:bCs/>
          <w:color w:val="000000"/>
          <w:sz w:val="18"/>
          <w:szCs w:val="18"/>
          <w:lang w:eastAsia="ru-RU"/>
        </w:rPr>
        <w:t xml:space="preserve"> настоящего документа;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w:t>
      </w:r>
      <w:hyperlink r:id="rId117" w:anchor="block_3"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 градостроительной деятельности проектной документации по инвестиционному проекту (далее -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r:id="rId118" w:anchor="block_1212" w:history="1">
        <w:r w:rsidRPr="00524028">
          <w:rPr>
            <w:rFonts w:ascii="Arial" w:eastAsia="Times New Roman" w:hAnsi="Arial" w:cs="Arial"/>
            <w:b/>
            <w:bCs/>
            <w:color w:val="3272C0"/>
            <w:sz w:val="18"/>
            <w:szCs w:val="18"/>
            <w:lang w:eastAsia="ru-RU"/>
          </w:rPr>
          <w:t>пунктом 12</w:t>
        </w:r>
      </w:hyperlink>
      <w:r w:rsidRPr="00524028">
        <w:rPr>
          <w:rFonts w:ascii="Arial" w:eastAsia="Times New Roman" w:hAnsi="Arial" w:cs="Arial"/>
          <w:b/>
          <w:bCs/>
          <w:color w:val="000000"/>
          <w:sz w:val="18"/>
          <w:szCs w:val="18"/>
          <w:lang w:eastAsia="ru-RU"/>
        </w:rPr>
        <w:t xml:space="preserve"> настоящего документа предусмотрены </w:t>
      </w:r>
      <w:hyperlink r:id="rId119"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 утвержденными </w:t>
      </w:r>
      <w:hyperlink r:id="rId120"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программу по энергосбережению и повышению энергетической эффективности (для организаций, которые в соответствии с </w:t>
      </w:r>
      <w:hyperlink r:id="rId121" w:anchor="block_3"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об энергосбережении и о повышении энергетической </w:t>
      </w:r>
      <w:r w:rsidRPr="00524028">
        <w:rPr>
          <w:rFonts w:ascii="Arial" w:eastAsia="Times New Roman" w:hAnsi="Arial" w:cs="Arial"/>
          <w:b/>
          <w:bCs/>
          <w:color w:val="000000"/>
          <w:sz w:val="18"/>
          <w:szCs w:val="18"/>
          <w:lang w:eastAsia="ru-RU"/>
        </w:rPr>
        <w:lastRenderedPageBreak/>
        <w:t>эффективности утверждают и реализовывают программы в области энергосбережения и повышения энергетической эффективности);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w:t>
      </w:r>
      <w:hyperlink r:id="rId122" w:anchor="block_5" w:history="1">
        <w:r w:rsidRPr="00524028">
          <w:rPr>
            <w:rFonts w:ascii="Arial" w:eastAsia="Times New Roman" w:hAnsi="Arial" w:cs="Arial"/>
            <w:b/>
            <w:bCs/>
            <w:color w:val="3272C0"/>
            <w:sz w:val="18"/>
            <w:szCs w:val="18"/>
            <w:lang w:eastAsia="ru-RU"/>
          </w:rPr>
          <w:t>пунктом 5</w:t>
        </w:r>
      </w:hyperlink>
      <w:r w:rsidRPr="00524028">
        <w:rPr>
          <w:rFonts w:ascii="Arial" w:eastAsia="Times New Roman" w:hAnsi="Arial" w:cs="Arial"/>
          <w:b/>
          <w:bCs/>
          <w:color w:val="000000"/>
          <w:sz w:val="18"/>
          <w:szCs w:val="18"/>
          <w:lang w:eastAsia="ru-RU"/>
        </w:rPr>
        <w:t xml:space="preserve">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наличии у сетевой организации предусмотренных </w:t>
      </w:r>
      <w:hyperlink r:id="rId123" w:anchor="block_4"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24" w:anchor="block_1012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16 февраля 2015 г. N 132 пункт 11 дополнен подпунктом ж.1, </w:t>
      </w:r>
      <w:hyperlink r:id="rId125" w:anchor="block_19"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января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ж.1) об отчетах о реализации инвестиционной программы и об обосновывающих их материалах,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объемов ввода объектов основных средств в натуральном и стоимостном выражении по инвестиционным проектам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выше;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об исполнении финансового плана субъекта электроэнергетики;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паспорта инвестиционных проектов, содержащие информацию, предусмотренную </w:t>
      </w:r>
      <w:hyperlink r:id="rId126" w:anchor="block_118" w:history="1">
        <w:r w:rsidRPr="00524028">
          <w:rPr>
            <w:rFonts w:ascii="Arial" w:eastAsia="Times New Roman" w:hAnsi="Arial" w:cs="Arial"/>
            <w:b/>
            <w:bCs/>
            <w:color w:val="3272C0"/>
            <w:sz w:val="18"/>
            <w:szCs w:val="18"/>
            <w:lang w:eastAsia="ru-RU"/>
          </w:rPr>
          <w:t>пунктом 11.8</w:t>
        </w:r>
      </w:hyperlink>
      <w:r w:rsidRPr="00524028">
        <w:rPr>
          <w:rFonts w:ascii="Arial" w:eastAsia="Times New Roman" w:hAnsi="Arial" w:cs="Arial"/>
          <w:b/>
          <w:bCs/>
          <w:color w:val="000000"/>
          <w:sz w:val="18"/>
          <w:szCs w:val="18"/>
          <w:lang w:eastAsia="ru-RU"/>
        </w:rPr>
        <w:t xml:space="preserve"> настоящего документа, по состоянию на отчетную дату;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предусмотренными </w:t>
      </w:r>
      <w:hyperlink r:id="rId127" w:anchor="block_5" w:history="1">
        <w:r w:rsidRPr="00524028">
          <w:rPr>
            <w:rFonts w:ascii="Arial" w:eastAsia="Times New Roman" w:hAnsi="Arial" w:cs="Arial"/>
            <w:b/>
            <w:bCs/>
            <w:color w:val="3272C0"/>
            <w:sz w:val="18"/>
            <w:szCs w:val="18"/>
            <w:lang w:eastAsia="ru-RU"/>
          </w:rPr>
          <w:t>пунктом 5</w:t>
        </w:r>
      </w:hyperlink>
      <w:r w:rsidRPr="00524028">
        <w:rPr>
          <w:rFonts w:ascii="Arial" w:eastAsia="Times New Roman" w:hAnsi="Arial" w:cs="Arial"/>
          <w:b/>
          <w:bCs/>
          <w:color w:val="000000"/>
          <w:sz w:val="18"/>
          <w:szCs w:val="18"/>
          <w:lang w:eastAsia="ru-RU"/>
        </w:rPr>
        <w:t xml:space="preserve">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з) о способах приобретения, стоимости и объемах товаров, необходимых для оказания услуг по передаче электроэнергии,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корпоративных правилах осуществления закупок (включая использование конкурсов, аукционов);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проведении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объемов закупок;</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28"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26 июля 2013 г. N 630 пункт 11 дополнен подпунктом "и"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 о паспортах услуг (процессов) согласно </w:t>
      </w:r>
      <w:hyperlink r:id="rId129" w:anchor="block_1000" w:history="1">
        <w:r w:rsidRPr="00524028">
          <w:rPr>
            <w:rFonts w:ascii="Arial" w:eastAsia="Times New Roman" w:hAnsi="Arial" w:cs="Arial"/>
            <w:b/>
            <w:bCs/>
            <w:color w:val="3272C0"/>
            <w:sz w:val="18"/>
            <w:szCs w:val="18"/>
            <w:lang w:eastAsia="ru-RU"/>
          </w:rPr>
          <w:t>единым стандартам</w:t>
        </w:r>
      </w:hyperlink>
      <w:r w:rsidRPr="00524028">
        <w:rPr>
          <w:rFonts w:ascii="Arial" w:eastAsia="Times New Roman" w:hAnsi="Arial" w:cs="Arial"/>
          <w:b/>
          <w:bCs/>
          <w:color w:val="000000"/>
          <w:sz w:val="18"/>
          <w:szCs w:val="18"/>
          <w:lang w:eastAsia="ru-RU"/>
        </w:rPr>
        <w:t xml:space="preserve">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0"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26 июля 2013 г. N 630 пункт 11 дополнен подпунктом "к"</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к) о лицах, намеревающихся перераспределить максимальную мощность принадлежащих им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в пользу иных лиц,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наименование лица, которое намеревается осуществить перераспределение максимальной мощности принадлежащих ему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и его контактные данные;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 планируемой к перераспределению максимальной мощности;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наименование и место нахождения центра питания;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1"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2014 г. N 119 пункт 11 дополнен подпунктом "л"</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л) о качестве обслуживания потребителей услуг сетевой организации - по форме, утверждаемой уполномоченным Правительством Российской Федерации федеральным органом исполнительной власти;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2" w:anchor="block_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23 января 2015 г. N 47 пункт 11 дополнен подпунктом "м"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м) об объеме и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3" w:anchor="block_105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24 мая 2017 г. N 624 пункт 11 дополнен подпунктом "н", </w:t>
      </w:r>
      <w:hyperlink r:id="rId134" w:anchor="block_3"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по истечении 120 дней после дня </w:t>
      </w:r>
      <w:hyperlink r:id="rId135" w:anchor="block_1031"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названного постановления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н)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11.1. Информация в отношении трансформаторных подстанций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выше, указанная в </w:t>
      </w:r>
      <w:hyperlink r:id="rId136" w:anchor="block_121103" w:history="1">
        <w:r w:rsidRPr="00524028">
          <w:rPr>
            <w:rFonts w:ascii="Arial" w:eastAsia="Times New Roman" w:hAnsi="Arial" w:cs="Arial"/>
            <w:b/>
            <w:bCs/>
            <w:color w:val="3272C0"/>
            <w:sz w:val="18"/>
            <w:szCs w:val="18"/>
            <w:lang w:eastAsia="ru-RU"/>
          </w:rPr>
          <w:t>подпункте "в"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ежемесячно.</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7" w:anchor="block_100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31 августа 2013 г. N 758 пункт 11.2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38" w:anchor="block_112"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11.2. Информация в отношении подстанций и распределительных пунктов напряжением ниже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с дифференциацией по уровням напряжения, указанная в </w:t>
      </w:r>
      <w:hyperlink r:id="rId139" w:anchor="block_121103" w:history="1">
        <w:r w:rsidRPr="00524028">
          <w:rPr>
            <w:rFonts w:ascii="Arial" w:eastAsia="Times New Roman" w:hAnsi="Arial" w:cs="Arial"/>
            <w:b/>
            <w:bCs/>
            <w:color w:val="3272C0"/>
            <w:sz w:val="18"/>
            <w:szCs w:val="18"/>
            <w:lang w:eastAsia="ru-RU"/>
          </w:rPr>
          <w:t>подпунктах "в"</w:t>
        </w:r>
      </w:hyperlink>
      <w:r w:rsidRPr="00524028">
        <w:rPr>
          <w:rFonts w:ascii="Arial" w:eastAsia="Times New Roman" w:hAnsi="Arial" w:cs="Arial"/>
          <w:b/>
          <w:bCs/>
          <w:color w:val="000000"/>
          <w:sz w:val="18"/>
          <w:szCs w:val="18"/>
          <w:lang w:eastAsia="ru-RU"/>
        </w:rPr>
        <w:t xml:space="preserve"> и </w:t>
      </w:r>
      <w:hyperlink r:id="rId140" w:anchor="block_121105" w:history="1">
        <w:r w:rsidRPr="00524028">
          <w:rPr>
            <w:rFonts w:ascii="Arial" w:eastAsia="Times New Roman" w:hAnsi="Arial" w:cs="Arial"/>
            <w:b/>
            <w:bCs/>
            <w:color w:val="3272C0"/>
            <w:sz w:val="18"/>
            <w:szCs w:val="18"/>
            <w:lang w:eastAsia="ru-RU"/>
          </w:rPr>
          <w:t>"д" пункта 11</w:t>
        </w:r>
      </w:hyperlink>
      <w:r w:rsidRPr="00524028">
        <w:rPr>
          <w:rFonts w:ascii="Arial" w:eastAsia="Times New Roman" w:hAnsi="Arial" w:cs="Arial"/>
          <w:b/>
          <w:bCs/>
          <w:color w:val="000000"/>
          <w:sz w:val="18"/>
          <w:szCs w:val="18"/>
          <w:lang w:eastAsia="ru-RU"/>
        </w:rPr>
        <w:t xml:space="preserve"> настоящего документа, предоставляется потребителю в течение 7 дней со дня поступления соответствующего письменного запроса.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До 1 октября 2013 г. информация, указанная в </w:t>
      </w:r>
      <w:hyperlink r:id="rId141" w:anchor="block_1211218" w:history="1">
        <w:r w:rsidRPr="00524028">
          <w:rPr>
            <w:rFonts w:ascii="Arial" w:eastAsia="Times New Roman" w:hAnsi="Arial" w:cs="Arial"/>
            <w:b/>
            <w:bCs/>
            <w:color w:val="3272C0"/>
            <w:sz w:val="18"/>
            <w:szCs w:val="18"/>
            <w:lang w:eastAsia="ru-RU"/>
          </w:rPr>
          <w:t>абзаце семнадцатом подпункта "б" пункта 11</w:t>
        </w:r>
      </w:hyperlink>
      <w:r w:rsidRPr="00524028">
        <w:rPr>
          <w:rFonts w:ascii="Arial" w:eastAsia="Times New Roman" w:hAnsi="Arial" w:cs="Arial"/>
          <w:b/>
          <w:bCs/>
          <w:color w:val="000000"/>
          <w:sz w:val="18"/>
          <w:szCs w:val="18"/>
          <w:lang w:eastAsia="ru-RU"/>
        </w:rPr>
        <w:t xml:space="preserve"> настоящего документа, предоставляется потребителю в течение 7 дней со дня поступления соответствующего письменного запроса.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11.3. Информация, указанная в </w:t>
      </w:r>
      <w:hyperlink r:id="rId142" w:anchor="block_121104" w:history="1">
        <w:r w:rsidRPr="00524028">
          <w:rPr>
            <w:rFonts w:ascii="Arial" w:eastAsia="Times New Roman" w:hAnsi="Arial" w:cs="Arial"/>
            <w:b/>
            <w:bCs/>
            <w:color w:val="3272C0"/>
            <w:sz w:val="18"/>
            <w:szCs w:val="18"/>
            <w:lang w:eastAsia="ru-RU"/>
          </w:rPr>
          <w:t>подпункте "г" пункта 11</w:t>
        </w:r>
      </w:hyperlink>
      <w:r w:rsidRPr="00524028">
        <w:rPr>
          <w:rFonts w:ascii="Arial" w:eastAsia="Times New Roman" w:hAnsi="Arial" w:cs="Arial"/>
          <w:b/>
          <w:bCs/>
          <w:color w:val="000000"/>
          <w:sz w:val="18"/>
          <w:szCs w:val="18"/>
          <w:lang w:eastAsia="ru-RU"/>
        </w:rPr>
        <w:t xml:space="preserve"> настоящего документа, предоставляется субъектам оперативно-диспетчерского управления 2 раза в год в конце каждого полугодия текущего года.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43" w:anchor="block_1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26 июля 2013 г. N 630 Стандарты дополнены пунктом 11.4</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11.4. Информация, указанная в </w:t>
      </w:r>
      <w:hyperlink r:id="rId144" w:anchor="block_121110" w:history="1">
        <w:r w:rsidRPr="00524028">
          <w:rPr>
            <w:rFonts w:ascii="Arial" w:eastAsia="Times New Roman" w:hAnsi="Arial" w:cs="Arial"/>
            <w:b/>
            <w:bCs/>
            <w:color w:val="3272C0"/>
            <w:sz w:val="18"/>
            <w:szCs w:val="18"/>
            <w:lang w:eastAsia="ru-RU"/>
          </w:rPr>
          <w:t>подпункте "к"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ином официальном сайте в сети Интернет, определенном Правительством Российской Федерации, в течение 5 рабочих дней со дня получения заявления от лица, намеревающегося осуществить перераспределение максимальной мощности принадлежащих ему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в пользу иных лиц, а также направляется по письменному запросу заинтересованным лицам в течение 7 рабочих дней со дня получения такого запроса.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45" w:anchor="block_102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декабря 2013 г. N 1131 Стандарты дополнены пунктом 11.5, </w:t>
      </w:r>
      <w:hyperlink r:id="rId146" w:anchor="block_2"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10 марта 2014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11.5. Информация, указанная в </w:t>
      </w:r>
      <w:hyperlink r:id="rId147" w:anchor="block_121111" w:history="1">
        <w:r w:rsidRPr="00524028">
          <w:rPr>
            <w:rFonts w:ascii="Arial" w:eastAsia="Times New Roman" w:hAnsi="Arial" w:cs="Arial"/>
            <w:b/>
            <w:bCs/>
            <w:color w:val="3272C0"/>
            <w:sz w:val="18"/>
            <w:szCs w:val="18"/>
            <w:lang w:eastAsia="ru-RU"/>
          </w:rPr>
          <w:t>подпункте "е.1"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Информация, указанная в </w:t>
      </w:r>
      <w:hyperlink r:id="rId148" w:anchor="block_121112" w:history="1">
        <w:r w:rsidRPr="00524028">
          <w:rPr>
            <w:rFonts w:ascii="Arial" w:eastAsia="Times New Roman" w:hAnsi="Arial" w:cs="Arial"/>
            <w:b/>
            <w:bCs/>
            <w:color w:val="3272C0"/>
            <w:sz w:val="18"/>
            <w:szCs w:val="18"/>
            <w:lang w:eastAsia="ru-RU"/>
          </w:rPr>
          <w:t>подпункте "е.2" пункта 11</w:t>
        </w:r>
      </w:hyperlink>
      <w:r w:rsidRPr="00524028">
        <w:rPr>
          <w:rFonts w:ascii="Arial" w:eastAsia="Times New Roman" w:hAnsi="Arial" w:cs="Arial"/>
          <w:b/>
          <w:bCs/>
          <w:color w:val="000000"/>
          <w:sz w:val="18"/>
          <w:szCs w:val="18"/>
          <w:lang w:eastAsia="ru-RU"/>
        </w:rPr>
        <w:t xml:space="preserve"> настоящего документа, 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49" w:anchor="block_1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2014 г. N 119 Стандарты дополнены пунктом 11.6</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11.6. Информация, указанная в </w:t>
      </w:r>
      <w:hyperlink r:id="rId150" w:anchor="block_1211011" w:history="1">
        <w:r w:rsidRPr="00524028">
          <w:rPr>
            <w:rFonts w:ascii="Arial" w:eastAsia="Times New Roman" w:hAnsi="Arial" w:cs="Arial"/>
            <w:b/>
            <w:bCs/>
            <w:color w:val="3272C0"/>
            <w:sz w:val="18"/>
            <w:szCs w:val="18"/>
            <w:lang w:eastAsia="ru-RU"/>
          </w:rPr>
          <w:t>подпункте "л"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не позднее 1 апреля года, следующего за отчетным.</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51"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11 июня 2014 г. N 542 Стандарты дополнены пунктом 11.7</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11.7. Информация, указанная в </w:t>
      </w:r>
      <w:hyperlink r:id="rId152" w:anchor="block_12110101" w:history="1">
        <w:r w:rsidRPr="00524028">
          <w:rPr>
            <w:rFonts w:ascii="Arial" w:eastAsia="Times New Roman" w:hAnsi="Arial" w:cs="Arial"/>
            <w:b/>
            <w:bCs/>
            <w:color w:val="3272C0"/>
            <w:sz w:val="18"/>
            <w:szCs w:val="18"/>
            <w:lang w:eastAsia="ru-RU"/>
          </w:rPr>
          <w:t>подпункте "а.1"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течение 5 дней со дня поступления в сетевую организацию решения регулирующего органа об установлении тарифов в соответствии с нормативными правовыми актами в области государственного регулирования тарифов.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53" w:anchor="block_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пунктом 11.8</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11.8. Информация, указанная в </w:t>
      </w:r>
      <w:hyperlink r:id="rId154" w:anchor="block_12110102" w:history="1">
        <w:r w:rsidRPr="00524028">
          <w:rPr>
            <w:rFonts w:ascii="Arial" w:eastAsia="Times New Roman" w:hAnsi="Arial" w:cs="Arial"/>
            <w:b/>
            <w:bCs/>
            <w:color w:val="3272C0"/>
            <w:sz w:val="18"/>
            <w:szCs w:val="18"/>
            <w:lang w:eastAsia="ru-RU"/>
          </w:rPr>
          <w:t>подпункте "а.2"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территориальной сетевой организации или на ином официальном сайте в сети Интернет, определяемом Правительством Российской Федерации, и (или) в периодическом печатном издании, в котором публикуются нормативные правовые акты органа исполнительной власти субъекта Российской Федерации в области регулирования тарифов, - за 10 дней до представления в регулирующий орган прогнозных сведений о расходах за технологическое присоединение на очередной календарный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Территориальные сетевые организации раскрывают: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прогнозных сведениях о расходах за технологическое присоединение, указанную в </w:t>
      </w:r>
      <w:hyperlink r:id="rId155" w:anchor="block_12110102" w:history="1">
        <w:r w:rsidRPr="00524028">
          <w:rPr>
            <w:rFonts w:ascii="Arial" w:eastAsia="Times New Roman" w:hAnsi="Arial" w:cs="Arial"/>
            <w:b/>
            <w:bCs/>
            <w:color w:val="3272C0"/>
            <w:sz w:val="18"/>
            <w:szCs w:val="18"/>
            <w:lang w:eastAsia="ru-RU"/>
          </w:rPr>
          <w:t>подпункте "а.2" пункта 11</w:t>
        </w:r>
      </w:hyperlink>
      <w:r w:rsidRPr="00524028">
        <w:rPr>
          <w:rFonts w:ascii="Arial" w:eastAsia="Times New Roman" w:hAnsi="Arial" w:cs="Arial"/>
          <w:b/>
          <w:bCs/>
          <w:color w:val="000000"/>
          <w:sz w:val="18"/>
          <w:szCs w:val="18"/>
          <w:lang w:eastAsia="ru-RU"/>
        </w:rPr>
        <w:t xml:space="preserve"> настоящего документа, по форме согласно </w:t>
      </w:r>
      <w:hyperlink r:id="rId156" w:anchor="block_2000" w:history="1">
        <w:r w:rsidRPr="00524028">
          <w:rPr>
            <w:rFonts w:ascii="Arial" w:eastAsia="Times New Roman" w:hAnsi="Arial" w:cs="Arial"/>
            <w:b/>
            <w:bCs/>
            <w:color w:val="3272C0"/>
            <w:sz w:val="18"/>
            <w:szCs w:val="18"/>
            <w:lang w:eastAsia="ru-RU"/>
          </w:rPr>
          <w:t>приложению N 2</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стандартизированных тарифных ставках для расчета платы за технологическое присоединение к территориальным распределительным сетям на уровне напряжения ниже 35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присоединяемой мощностью менее 8900 кВт по форме согласно </w:t>
      </w:r>
      <w:hyperlink r:id="rId157" w:anchor="block_3000" w:history="1">
        <w:r w:rsidRPr="00524028">
          <w:rPr>
            <w:rFonts w:ascii="Arial" w:eastAsia="Times New Roman" w:hAnsi="Arial" w:cs="Arial"/>
            <w:b/>
            <w:bCs/>
            <w:color w:val="3272C0"/>
            <w:sz w:val="18"/>
            <w:szCs w:val="18"/>
            <w:lang w:eastAsia="ru-RU"/>
          </w:rPr>
          <w:t>приложению N 3</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расходах на мероприятия, осуществляемые при технологическом присоединении, по форме согласно </w:t>
      </w:r>
      <w:hyperlink r:id="rId158" w:anchor="block_4000" w:history="1">
        <w:r w:rsidRPr="00524028">
          <w:rPr>
            <w:rFonts w:ascii="Arial" w:eastAsia="Times New Roman" w:hAnsi="Arial" w:cs="Arial"/>
            <w:b/>
            <w:bCs/>
            <w:color w:val="3272C0"/>
            <w:sz w:val="18"/>
            <w:szCs w:val="18"/>
            <w:lang w:eastAsia="ru-RU"/>
          </w:rPr>
          <w:t>приложению N 4</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расчете необходимой валовой выручки сетевой организации на технологическое присоединение по форме согласно </w:t>
      </w:r>
      <w:hyperlink r:id="rId159" w:anchor="block_5000" w:history="1">
        <w:r w:rsidRPr="00524028">
          <w:rPr>
            <w:rFonts w:ascii="Arial" w:eastAsia="Times New Roman" w:hAnsi="Arial" w:cs="Arial"/>
            <w:b/>
            <w:bCs/>
            <w:color w:val="3272C0"/>
            <w:sz w:val="18"/>
            <w:szCs w:val="18"/>
            <w:lang w:eastAsia="ru-RU"/>
          </w:rPr>
          <w:t>приложению N 5</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фактических средних данных о присоединенных объемах максимальной мощности за 3 предыдущих года по каждому мероприятию по форме согласно </w:t>
      </w:r>
      <w:hyperlink r:id="rId160" w:anchor="block_6000" w:history="1">
        <w:r w:rsidRPr="00524028">
          <w:rPr>
            <w:rFonts w:ascii="Arial" w:eastAsia="Times New Roman" w:hAnsi="Arial" w:cs="Arial"/>
            <w:b/>
            <w:bCs/>
            <w:color w:val="3272C0"/>
            <w:sz w:val="18"/>
            <w:szCs w:val="18"/>
            <w:lang w:eastAsia="ru-RU"/>
          </w:rPr>
          <w:t>приложению N 6</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w:t>
      </w:r>
      <w:hyperlink r:id="rId161" w:anchor="block_7000" w:history="1">
        <w:r w:rsidRPr="00524028">
          <w:rPr>
            <w:rFonts w:ascii="Arial" w:eastAsia="Times New Roman" w:hAnsi="Arial" w:cs="Arial"/>
            <w:b/>
            <w:bCs/>
            <w:color w:val="3272C0"/>
            <w:sz w:val="18"/>
            <w:szCs w:val="18"/>
            <w:lang w:eastAsia="ru-RU"/>
          </w:rPr>
          <w:t>приложению N 7</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об осуществлении технологического присоединения по договорам, заключенным за текущий год, по форме согласно </w:t>
      </w:r>
      <w:hyperlink r:id="rId162" w:anchor="block_8000" w:history="1">
        <w:r w:rsidRPr="00524028">
          <w:rPr>
            <w:rFonts w:ascii="Arial" w:eastAsia="Times New Roman" w:hAnsi="Arial" w:cs="Arial"/>
            <w:b/>
            <w:bCs/>
            <w:color w:val="3272C0"/>
            <w:sz w:val="18"/>
            <w:szCs w:val="18"/>
            <w:lang w:eastAsia="ru-RU"/>
          </w:rPr>
          <w:t>приложению N 8</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информацию о поданных заявках на технологическое присоединение за текущий год по форме согласно </w:t>
      </w:r>
      <w:hyperlink r:id="rId163" w:anchor="block_9000" w:history="1">
        <w:r w:rsidRPr="00524028">
          <w:rPr>
            <w:rFonts w:ascii="Arial" w:eastAsia="Times New Roman" w:hAnsi="Arial" w:cs="Arial"/>
            <w:b/>
            <w:bCs/>
            <w:color w:val="3272C0"/>
            <w:sz w:val="18"/>
            <w:szCs w:val="18"/>
            <w:lang w:eastAsia="ru-RU"/>
          </w:rPr>
          <w:t>приложению N 9</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Нумерация пунктов приводится в соответствии с </w:t>
      </w:r>
      <w:hyperlink r:id="rId164" w:anchor="block_10013" w:history="1">
        <w:r w:rsidRPr="00524028">
          <w:rPr>
            <w:rFonts w:ascii="Arial" w:eastAsia="Times New Roman" w:hAnsi="Arial" w:cs="Arial"/>
            <w:b/>
            <w:bCs/>
            <w:color w:val="3272C0"/>
            <w:sz w:val="18"/>
            <w:szCs w:val="18"/>
            <w:lang w:eastAsia="ru-RU"/>
          </w:rPr>
          <w:t>изменениями</w:t>
        </w:r>
      </w:hyperlink>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65" w:anchor="block_1001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16 февраля 2015 г. N 132 Стандарты дополнены пунктом 11.8, </w:t>
      </w:r>
      <w:hyperlink r:id="rId166" w:anchor="block_19"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января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11.8. Под паспортом инвестиционного проекта понимается документ, в котором содержатся: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67" w:anchor="block_11013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подпункт "а"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68" w:anchor="block_1181"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идентификатор инвестиционного проекта, определяемый однократно в соответствии с методическими указаниями по определению субъектами рынков идентификаторов инвестиционных проектов,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планируемые цели, задачи, этапы, сроки и конкретные результаты реализации инвестиционного проекта;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показатели инвестиционного проекта, в том числе показатели энергетической эффективности;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ж) информация о наименовании, месте нахождения, максимальной мощности и ее распределении по каждой точке присоединения к объектам электросетевого хозяйства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 инвестиционным проектом;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 информация о степени загрузки вводимых после строительства объектов электросетевого хозяйства, определяемой в соответствии с методическими указаниями,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л) информация о результатах контрольных замеров электрических нагрузок оборудования объектов электросетевого хозяйства, реконструкция (модернизация, техническое перевооружение) которых предусматривается инвестиционным проектом;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м) информация о максимальной мощности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потребителей, присоединенных к объектам электросетевого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169" w:anchor="block_101301" w:history="1">
        <w:r w:rsidRPr="00524028">
          <w:rPr>
            <w:rFonts w:ascii="Arial" w:eastAsia="Times New Roman" w:hAnsi="Arial" w:cs="Arial"/>
            <w:b/>
            <w:bCs/>
            <w:color w:val="3272C0"/>
            <w:sz w:val="18"/>
            <w:szCs w:val="18"/>
            <w:lang w:eastAsia="ru-RU"/>
          </w:rPr>
          <w:t>пунктом 13.1</w:t>
        </w:r>
      </w:hyperlink>
      <w:r w:rsidRPr="00524028">
        <w:rPr>
          <w:rFonts w:ascii="Arial" w:eastAsia="Times New Roman" w:hAnsi="Arial" w:cs="Arial"/>
          <w:b/>
          <w:bCs/>
          <w:color w:val="000000"/>
          <w:sz w:val="18"/>
          <w:szCs w:val="18"/>
          <w:lang w:eastAsia="ru-RU"/>
        </w:rPr>
        <w:t xml:space="preserve"> Правил недискриминационного доступа к услугам по передаче электрической энергии и оказания этих услуг, утвержденных </w:t>
      </w:r>
      <w:hyperlink r:id="rId170"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27 декабря 2004 г. N 861 "Об утверждении Правил недискриминационного </w:t>
      </w:r>
      <w:r w:rsidRPr="00524028">
        <w:rPr>
          <w:rFonts w:ascii="Arial" w:eastAsia="Times New Roman" w:hAnsi="Arial" w:cs="Arial"/>
          <w:b/>
          <w:bCs/>
          <w:color w:val="000000"/>
          <w:sz w:val="18"/>
          <w:szCs w:val="18"/>
          <w:lang w:eastAsia="ru-RU"/>
        </w:rPr>
        <w:lastRenderedPageBreak/>
        <w:t xml:space="preserve">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максимальной мощности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потребителей, планируемых к присоединению к объектам электросетевого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н) информация об объектах электроэнергетики, предусмотренных инвестиционным проектом, содержащаяся: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схеме и программе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 линий электропередачи и объектов электросетевого хозяйства, проектный номинальных класс напряжения которых составляет 220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выше, а также линий электропередачи 110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и выше, обеспечивающих выдачу мощности существующих и планируемых к строительству объектов по производству электрической энергии, установленная генерирующая мощность которых превышает 25 МВт;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схемах и программах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 проектный номинальный класс напряжения которых составляет от 110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xml:space="preserve"> (включительно) до 220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71" w:anchor="block_11013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подпункт "п"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72" w:anchor="block_11815"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 карта-схема с отображением планируемого местоположения объектов электроэнергетики, строительство (реконструкция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 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и (или) демонтаж) которых предусматривается инвестиционным проектом, должна соответствовать требованиям, предъявляемым </w:t>
      </w:r>
      <w:hyperlink r:id="rId173" w:anchor="block_10"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 в форме векторной модели пространственных данных.</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74" w:anchor="block_105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24 мая 2017 г. N 624 в пункт 12 внесены изменения, </w:t>
      </w:r>
      <w:hyperlink r:id="rId175" w:anchor="block_3" w:history="1">
        <w:r w:rsidRPr="00524028">
          <w:rPr>
            <w:rFonts w:ascii="Arial" w:eastAsia="Times New Roman" w:hAnsi="Arial" w:cs="Arial"/>
            <w:b/>
            <w:bCs/>
            <w:color w:val="3272C0"/>
            <w:sz w:val="18"/>
            <w:szCs w:val="18"/>
            <w:lang w:eastAsia="ru-RU"/>
          </w:rPr>
          <w:t>вступающие в силу</w:t>
        </w:r>
      </w:hyperlink>
      <w:r w:rsidRPr="00524028">
        <w:rPr>
          <w:rFonts w:ascii="Arial" w:eastAsia="Times New Roman" w:hAnsi="Arial" w:cs="Arial"/>
          <w:b/>
          <w:bCs/>
          <w:color w:val="000000"/>
          <w:sz w:val="18"/>
          <w:szCs w:val="18"/>
          <w:lang w:eastAsia="ru-RU"/>
        </w:rPr>
        <w:t xml:space="preserve"> по истечении 120 дней после дня </w:t>
      </w:r>
      <w:hyperlink r:id="rId176" w:anchor="block_1031"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названного постановления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177" w:anchor="block_1212"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12. Информация, указанная в </w:t>
      </w:r>
      <w:hyperlink r:id="rId178" w:anchor="block_121101" w:history="1">
        <w:r w:rsidRPr="00524028">
          <w:rPr>
            <w:rFonts w:ascii="Arial" w:eastAsia="Times New Roman" w:hAnsi="Arial" w:cs="Arial"/>
            <w:b/>
            <w:bCs/>
            <w:color w:val="3272C0"/>
            <w:sz w:val="18"/>
            <w:szCs w:val="18"/>
            <w:lang w:eastAsia="ru-RU"/>
          </w:rPr>
          <w:t>подпункте "а"</w:t>
        </w:r>
      </w:hyperlink>
      <w:r w:rsidRPr="00524028">
        <w:rPr>
          <w:rFonts w:ascii="Arial" w:eastAsia="Times New Roman" w:hAnsi="Arial" w:cs="Arial"/>
          <w:b/>
          <w:bCs/>
          <w:color w:val="000000"/>
          <w:sz w:val="18"/>
          <w:szCs w:val="18"/>
          <w:lang w:eastAsia="ru-RU"/>
        </w:rPr>
        <w:t xml:space="preserve">, </w:t>
      </w:r>
      <w:hyperlink r:id="rId179" w:anchor="block_121102" w:history="1">
        <w:r w:rsidRPr="00524028">
          <w:rPr>
            <w:rFonts w:ascii="Arial" w:eastAsia="Times New Roman" w:hAnsi="Arial" w:cs="Arial"/>
            <w:b/>
            <w:bCs/>
            <w:color w:val="3272C0"/>
            <w:sz w:val="18"/>
            <w:szCs w:val="18"/>
            <w:lang w:eastAsia="ru-RU"/>
          </w:rPr>
          <w:t>абзацах первом - четырнадцатом подпункта "б"</w:t>
        </w:r>
      </w:hyperlink>
      <w:r w:rsidRPr="00524028">
        <w:rPr>
          <w:rFonts w:ascii="Arial" w:eastAsia="Times New Roman" w:hAnsi="Arial" w:cs="Arial"/>
          <w:b/>
          <w:bCs/>
          <w:color w:val="000000"/>
          <w:sz w:val="18"/>
          <w:szCs w:val="18"/>
          <w:lang w:eastAsia="ru-RU"/>
        </w:rPr>
        <w:t xml:space="preserve">, </w:t>
      </w:r>
      <w:hyperlink r:id="rId180" w:anchor="block_121105" w:history="1">
        <w:r w:rsidRPr="00524028">
          <w:rPr>
            <w:rFonts w:ascii="Arial" w:eastAsia="Times New Roman" w:hAnsi="Arial" w:cs="Arial"/>
            <w:b/>
            <w:bCs/>
            <w:color w:val="3272C0"/>
            <w:sz w:val="18"/>
            <w:szCs w:val="18"/>
            <w:lang w:eastAsia="ru-RU"/>
          </w:rPr>
          <w:t>подпункте "д"</w:t>
        </w:r>
      </w:hyperlink>
      <w:r w:rsidRPr="00524028">
        <w:rPr>
          <w:rFonts w:ascii="Arial" w:eastAsia="Times New Roman" w:hAnsi="Arial" w:cs="Arial"/>
          <w:b/>
          <w:bCs/>
          <w:color w:val="000000"/>
          <w:sz w:val="18"/>
          <w:szCs w:val="18"/>
          <w:lang w:eastAsia="ru-RU"/>
        </w:rPr>
        <w:t xml:space="preserve"> и </w:t>
      </w:r>
      <w:hyperlink r:id="rId181" w:anchor="block_121182" w:history="1">
        <w:r w:rsidRPr="00524028">
          <w:rPr>
            <w:rFonts w:ascii="Arial" w:eastAsia="Times New Roman" w:hAnsi="Arial" w:cs="Arial"/>
            <w:b/>
            <w:bCs/>
            <w:color w:val="3272C0"/>
            <w:sz w:val="18"/>
            <w:szCs w:val="18"/>
            <w:lang w:eastAsia="ru-RU"/>
          </w:rPr>
          <w:t>абзаце втором подпункта "з"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ежегодно, до 1 марта.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82" w:anchor="block_1211215" w:history="1">
        <w:r w:rsidRPr="00524028">
          <w:rPr>
            <w:rFonts w:ascii="Arial" w:eastAsia="Times New Roman" w:hAnsi="Arial" w:cs="Arial"/>
            <w:b/>
            <w:bCs/>
            <w:color w:val="3272C0"/>
            <w:sz w:val="18"/>
            <w:szCs w:val="18"/>
            <w:lang w:eastAsia="ru-RU"/>
          </w:rPr>
          <w:t>абзацах пятнадцатом</w:t>
        </w:r>
      </w:hyperlink>
      <w:r w:rsidRPr="00524028">
        <w:rPr>
          <w:rFonts w:ascii="Arial" w:eastAsia="Times New Roman" w:hAnsi="Arial" w:cs="Arial"/>
          <w:b/>
          <w:bCs/>
          <w:color w:val="000000"/>
          <w:sz w:val="18"/>
          <w:szCs w:val="18"/>
          <w:lang w:eastAsia="ru-RU"/>
        </w:rPr>
        <w:t xml:space="preserve"> и </w:t>
      </w:r>
      <w:hyperlink r:id="rId183" w:anchor="block_1211216" w:history="1">
        <w:r w:rsidRPr="00524028">
          <w:rPr>
            <w:rFonts w:ascii="Arial" w:eastAsia="Times New Roman" w:hAnsi="Arial" w:cs="Arial"/>
            <w:b/>
            <w:bCs/>
            <w:color w:val="3272C0"/>
            <w:sz w:val="18"/>
            <w:szCs w:val="18"/>
            <w:lang w:eastAsia="ru-RU"/>
          </w:rPr>
          <w:t>шестнадцатом подпункта "б"</w:t>
        </w:r>
      </w:hyperlink>
      <w:r w:rsidRPr="00524028">
        <w:rPr>
          <w:rFonts w:ascii="Arial" w:eastAsia="Times New Roman" w:hAnsi="Arial" w:cs="Arial"/>
          <w:b/>
          <w:bCs/>
          <w:color w:val="000000"/>
          <w:sz w:val="18"/>
          <w:szCs w:val="18"/>
          <w:lang w:eastAsia="ru-RU"/>
        </w:rPr>
        <w:t xml:space="preserve"> и в </w:t>
      </w:r>
      <w:hyperlink r:id="rId184" w:anchor="block_1211031" w:history="1">
        <w:r w:rsidRPr="00524028">
          <w:rPr>
            <w:rFonts w:ascii="Arial" w:eastAsia="Times New Roman" w:hAnsi="Arial" w:cs="Arial"/>
            <w:b/>
            <w:bCs/>
            <w:color w:val="3272C0"/>
            <w:sz w:val="18"/>
            <w:szCs w:val="18"/>
            <w:lang w:eastAsia="ru-RU"/>
          </w:rPr>
          <w:t>подпункте "в.1" пункта 11</w:t>
        </w:r>
      </w:hyperlink>
      <w:r w:rsidRPr="00524028">
        <w:rPr>
          <w:rFonts w:ascii="Arial" w:eastAsia="Times New Roman" w:hAnsi="Arial" w:cs="Arial"/>
          <w:b/>
          <w:bCs/>
          <w:color w:val="000000"/>
          <w:sz w:val="18"/>
          <w:szCs w:val="18"/>
          <w:lang w:eastAsia="ru-RU"/>
        </w:rPr>
        <w:t xml:space="preserve">, а с 1 октября 2013 г. - в </w:t>
      </w:r>
      <w:hyperlink r:id="rId185" w:anchor="block_1211218" w:history="1">
        <w:r w:rsidRPr="00524028">
          <w:rPr>
            <w:rFonts w:ascii="Arial" w:eastAsia="Times New Roman" w:hAnsi="Arial" w:cs="Arial"/>
            <w:b/>
            <w:bCs/>
            <w:color w:val="3272C0"/>
            <w:sz w:val="18"/>
            <w:szCs w:val="18"/>
            <w:lang w:eastAsia="ru-RU"/>
          </w:rPr>
          <w:t>абзаце семнадцатом подпункта "б"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ежеквартально.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86" w:anchor="block_1211217" w:history="1">
        <w:r w:rsidRPr="00524028">
          <w:rPr>
            <w:rFonts w:ascii="Arial" w:eastAsia="Times New Roman" w:hAnsi="Arial" w:cs="Arial"/>
            <w:b/>
            <w:bCs/>
            <w:color w:val="3272C0"/>
            <w:sz w:val="18"/>
            <w:szCs w:val="18"/>
            <w:lang w:eastAsia="ru-RU"/>
          </w:rPr>
          <w:t>абзаце восемнадцатом подпункта "б"</w:t>
        </w:r>
      </w:hyperlink>
      <w:r w:rsidRPr="00524028">
        <w:rPr>
          <w:rFonts w:ascii="Arial" w:eastAsia="Times New Roman" w:hAnsi="Arial" w:cs="Arial"/>
          <w:b/>
          <w:bCs/>
          <w:color w:val="000000"/>
          <w:sz w:val="18"/>
          <w:szCs w:val="18"/>
          <w:lang w:eastAsia="ru-RU"/>
        </w:rPr>
        <w:t xml:space="preserve"> и </w:t>
      </w:r>
      <w:hyperlink r:id="rId187" w:anchor="block_121113" w:history="1">
        <w:r w:rsidRPr="00524028">
          <w:rPr>
            <w:rFonts w:ascii="Arial" w:eastAsia="Times New Roman" w:hAnsi="Arial" w:cs="Arial"/>
            <w:b/>
            <w:bCs/>
            <w:color w:val="3272C0"/>
            <w:sz w:val="18"/>
            <w:szCs w:val="18"/>
            <w:lang w:eastAsia="ru-RU"/>
          </w:rPr>
          <w:t>подпункте "м"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по мере обновления, но не реже одного раза в месяц.</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88" w:anchor="block_121107" w:history="1">
        <w:r w:rsidRPr="00524028">
          <w:rPr>
            <w:rFonts w:ascii="Arial" w:eastAsia="Times New Roman" w:hAnsi="Arial" w:cs="Arial"/>
            <w:b/>
            <w:bCs/>
            <w:color w:val="3272C0"/>
            <w:sz w:val="18"/>
            <w:szCs w:val="18"/>
            <w:lang w:eastAsia="ru-RU"/>
          </w:rPr>
          <w:t>подпункте "ж" пункта 11</w:t>
        </w:r>
      </w:hyperlink>
      <w:r w:rsidRPr="00524028">
        <w:rPr>
          <w:rFonts w:ascii="Arial" w:eastAsia="Times New Roman" w:hAnsi="Arial" w:cs="Arial"/>
          <w:b/>
          <w:bCs/>
          <w:color w:val="000000"/>
          <w:sz w:val="18"/>
          <w:szCs w:val="18"/>
          <w:lang w:eastAsia="ru-RU"/>
        </w:rPr>
        <w:t xml:space="preserve"> настоящего документа, подписывается с использованием усиленной </w:t>
      </w:r>
      <w:hyperlink r:id="rId189" w:anchor="block_54" w:history="1">
        <w:r w:rsidRPr="00524028">
          <w:rPr>
            <w:rFonts w:ascii="Arial" w:eastAsia="Times New Roman" w:hAnsi="Arial" w:cs="Arial"/>
            <w:b/>
            <w:bCs/>
            <w:color w:val="3272C0"/>
            <w:sz w:val="18"/>
            <w:szCs w:val="18"/>
            <w:lang w:eastAsia="ru-RU"/>
          </w:rPr>
          <w:t>квалифицированной электронной подписи</w:t>
        </w:r>
      </w:hyperlink>
      <w:r w:rsidRPr="00524028">
        <w:rPr>
          <w:rFonts w:ascii="Arial" w:eastAsia="Times New Roman" w:hAnsi="Arial" w:cs="Arial"/>
          <w:b/>
          <w:bCs/>
          <w:color w:val="000000"/>
          <w:sz w:val="18"/>
          <w:szCs w:val="18"/>
          <w:lang w:eastAsia="ru-RU"/>
        </w:rPr>
        <w:t xml:space="preserve">, подлежит опубликованию на официальном сайте в сети "Интернет", определяемом Правительством Российской Федерации, ежегодно, до 1 марта, или в сроки, предусмотренные </w:t>
      </w:r>
      <w:hyperlink r:id="rId190"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Правилами утверждения инвестиционных программ субъектов электроэнергетики. Информация, указанная в </w:t>
      </w:r>
      <w:hyperlink r:id="rId191" w:anchor="block_121172" w:history="1">
        <w:r w:rsidRPr="00524028">
          <w:rPr>
            <w:rFonts w:ascii="Arial" w:eastAsia="Times New Roman" w:hAnsi="Arial" w:cs="Arial"/>
            <w:b/>
            <w:bCs/>
            <w:color w:val="3272C0"/>
            <w:sz w:val="18"/>
            <w:szCs w:val="18"/>
            <w:lang w:eastAsia="ru-RU"/>
          </w:rPr>
          <w:t>абзацах втором - десятом подпункта "ж" пункта 11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w:t>
      </w:r>
      <w:hyperlink r:id="rId192" w:anchor="block_1211711" w:history="1">
        <w:r w:rsidRPr="00524028">
          <w:rPr>
            <w:rFonts w:ascii="Arial" w:eastAsia="Times New Roman" w:hAnsi="Arial" w:cs="Arial"/>
            <w:b/>
            <w:bCs/>
            <w:color w:val="3272C0"/>
            <w:sz w:val="18"/>
            <w:szCs w:val="18"/>
            <w:lang w:eastAsia="ru-RU"/>
          </w:rPr>
          <w:t>абзацах одиннадцатом-семнадцатом подпункта "ж" пункта 11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требованиями к их форматам раскрытия,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93" w:anchor="block_121108" w:history="1">
        <w:r w:rsidRPr="00524028">
          <w:rPr>
            <w:rFonts w:ascii="Arial" w:eastAsia="Times New Roman" w:hAnsi="Arial" w:cs="Arial"/>
            <w:b/>
            <w:bCs/>
            <w:color w:val="3272C0"/>
            <w:sz w:val="18"/>
            <w:szCs w:val="18"/>
            <w:lang w:eastAsia="ru-RU"/>
          </w:rPr>
          <w:t>подпункте "з"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94" w:anchor="block_121109" w:history="1">
        <w:r w:rsidRPr="00524028">
          <w:rPr>
            <w:rFonts w:ascii="Arial" w:eastAsia="Times New Roman" w:hAnsi="Arial" w:cs="Arial"/>
            <w:b/>
            <w:bCs/>
            <w:color w:val="3272C0"/>
            <w:sz w:val="18"/>
            <w:szCs w:val="18"/>
            <w:lang w:eastAsia="ru-RU"/>
          </w:rPr>
          <w:t>подпункте "и"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в сети Интернет, предоставляется потребителям путем размещения в печатном виде в центрах очного обслуживания и обновляется в течение 10 дней со дня вступления в силу изменений.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95" w:anchor="block_121114" w:history="1">
        <w:r w:rsidRPr="00524028">
          <w:rPr>
            <w:rFonts w:ascii="Arial" w:eastAsia="Times New Roman" w:hAnsi="Arial" w:cs="Arial"/>
            <w:b/>
            <w:bCs/>
            <w:color w:val="3272C0"/>
            <w:sz w:val="18"/>
            <w:szCs w:val="18"/>
            <w:lang w:eastAsia="ru-RU"/>
          </w:rPr>
          <w:t>подпункте "н" пункта 11</w:t>
        </w:r>
      </w:hyperlink>
      <w:r w:rsidRPr="00524028">
        <w:rPr>
          <w:rFonts w:ascii="Arial" w:eastAsia="Times New Roman" w:hAnsi="Arial" w:cs="Arial"/>
          <w:b/>
          <w:bCs/>
          <w:color w:val="000000"/>
          <w:sz w:val="18"/>
          <w:szCs w:val="18"/>
          <w:lang w:eastAsia="ru-RU"/>
        </w:rPr>
        <w:t xml:space="preserve"> настоящего документа, подлежит размещению на официальном сайте сетевой организации в сети "Интернет".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то информация, указанная в </w:t>
      </w:r>
      <w:hyperlink r:id="rId196" w:anchor="block_1211216" w:history="1">
        <w:r w:rsidRPr="00524028">
          <w:rPr>
            <w:rFonts w:ascii="Arial" w:eastAsia="Times New Roman" w:hAnsi="Arial" w:cs="Arial"/>
            <w:b/>
            <w:bCs/>
            <w:color w:val="3272C0"/>
            <w:sz w:val="18"/>
            <w:szCs w:val="18"/>
            <w:lang w:eastAsia="ru-RU"/>
          </w:rPr>
          <w:t>абзаце шестнадцатом подпункта "б" пункта 11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сетевой организации или на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197" w:anchor="block_1211071" w:history="1">
        <w:r w:rsidRPr="00524028">
          <w:rPr>
            <w:rFonts w:ascii="Arial" w:eastAsia="Times New Roman" w:hAnsi="Arial" w:cs="Arial"/>
            <w:b/>
            <w:bCs/>
            <w:color w:val="3272C0"/>
            <w:sz w:val="18"/>
            <w:szCs w:val="18"/>
            <w:lang w:eastAsia="ru-RU"/>
          </w:rPr>
          <w:t>подпункте "ж.1" пункта 11</w:t>
        </w:r>
      </w:hyperlink>
      <w:r w:rsidRPr="00524028">
        <w:rPr>
          <w:rFonts w:ascii="Arial" w:eastAsia="Times New Roman" w:hAnsi="Arial" w:cs="Arial"/>
          <w:b/>
          <w:bCs/>
          <w:color w:val="000000"/>
          <w:sz w:val="18"/>
          <w:szCs w:val="18"/>
          <w:lang w:eastAsia="ru-RU"/>
        </w:rPr>
        <w:t xml:space="preserve"> настоящего документа, подписывается с использованием усиленной </w:t>
      </w:r>
      <w:hyperlink r:id="rId198" w:anchor="block_54" w:history="1">
        <w:r w:rsidRPr="00524028">
          <w:rPr>
            <w:rFonts w:ascii="Arial" w:eastAsia="Times New Roman" w:hAnsi="Arial" w:cs="Arial"/>
            <w:b/>
            <w:bCs/>
            <w:color w:val="3272C0"/>
            <w:sz w:val="18"/>
            <w:szCs w:val="18"/>
            <w:lang w:eastAsia="ru-RU"/>
          </w:rPr>
          <w:t>квалифицированной электронной подписи</w:t>
        </w:r>
      </w:hyperlink>
      <w:r w:rsidRPr="00524028">
        <w:rPr>
          <w:rFonts w:ascii="Arial" w:eastAsia="Times New Roman" w:hAnsi="Arial" w:cs="Arial"/>
          <w:b/>
          <w:bCs/>
          <w:color w:val="000000"/>
          <w:sz w:val="18"/>
          <w:szCs w:val="18"/>
          <w:lang w:eastAsia="ru-RU"/>
        </w:rPr>
        <w:t xml:space="preserve"> и подлежит опубликованию на официальном сайте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Информация, указанная в </w:t>
      </w:r>
      <w:hyperlink r:id="rId199" w:anchor="block_12110712" w:history="1">
        <w:r w:rsidRPr="00524028">
          <w:rPr>
            <w:rFonts w:ascii="Arial" w:eastAsia="Times New Roman" w:hAnsi="Arial" w:cs="Arial"/>
            <w:b/>
            <w:bCs/>
            <w:color w:val="3272C0"/>
            <w:sz w:val="18"/>
            <w:szCs w:val="18"/>
            <w:lang w:eastAsia="ru-RU"/>
          </w:rPr>
          <w:t>абзацах втором - десятом подпункта "ж.1" пункта 11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 (указанные электронные документы формируются </w:t>
      </w:r>
      <w:r w:rsidRPr="00524028">
        <w:rPr>
          <w:rFonts w:ascii="Arial" w:eastAsia="Times New Roman" w:hAnsi="Arial" w:cs="Arial"/>
          <w:b/>
          <w:bCs/>
          <w:color w:val="000000"/>
          <w:sz w:val="18"/>
          <w:szCs w:val="18"/>
          <w:lang w:eastAsia="ru-RU"/>
        </w:rPr>
        <w:lastRenderedPageBreak/>
        <w:t xml:space="preserve">сетевой организацией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 Информация, указанная в </w:t>
      </w:r>
      <w:hyperlink r:id="rId200" w:anchor="block_121107111" w:history="1">
        <w:r w:rsidRPr="00524028">
          <w:rPr>
            <w:rFonts w:ascii="Arial" w:eastAsia="Times New Roman" w:hAnsi="Arial" w:cs="Arial"/>
            <w:b/>
            <w:bCs/>
            <w:color w:val="3272C0"/>
            <w:sz w:val="18"/>
            <w:szCs w:val="18"/>
            <w:lang w:eastAsia="ru-RU"/>
          </w:rPr>
          <w:t>абзаце одиннадцатом подпункта "ж.1" пункта 11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требованиями к их форматам раскрытия,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1" w:anchor="block_1010"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раздел III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2" w:anchor="block_1300" w:history="1">
        <w:r w:rsidRPr="00524028">
          <w:rPr>
            <w:rFonts w:ascii="Arial" w:eastAsia="Times New Roman" w:hAnsi="Arial" w:cs="Arial"/>
            <w:b/>
            <w:bCs/>
            <w:color w:val="3272C0"/>
            <w:sz w:val="18"/>
            <w:szCs w:val="18"/>
            <w:lang w:eastAsia="ru-RU"/>
          </w:rPr>
          <w:t>См. текст раздела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III. Стандарт раскрытия информации субъектами оперативно-диспетчерского управления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203" w:anchor="block_2"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субъектами оперативно-диспетчерского управления, утвержденные </w:t>
      </w:r>
      <w:hyperlink r:id="rId204"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ФСТ России от 24 октября 2014 г. N 1831-э</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5"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в пункт 13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6" w:anchor="block_1313"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13. Субъекты оперативно-диспетчерского управления помимо информации, предусмотренной </w:t>
      </w:r>
      <w:hyperlink r:id="rId207"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раскрывают информацию (за исключением информации 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о ценах (тарифах) на регулируемые товары (работы, услуги), включая информацию о ценах (тарифах) на услуги по оперативно-диспетчерскому управлению в электроэнергетике, с указанием источника официального опубликования решения регулирующего органа об установлении тарифа, а также о предельных уровнях цен на услуги по оперативно-диспетчерскому управлению в электроэнергетике и ценах на такие услуги с указанием нормативных правовых актов, регулирующих порядок их определения, и источников официального опубликования этих актов;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8" w:anchor="block_2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сентября 2015 г. N 941 в подпункт "б"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09" w:anchor="block_131302"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об основных потребительских характеристиках услуг по оперативно-диспетчерскому управлению в электроэнергетике,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значении частоты электрического тока по форме, установленной Федеральной службой по тарифам;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величине установленной генерирующей мощности генерирующих объектов, вводимых в эксплуатацию по результатам конкурсов инвестиционных проектов на формирование перспективного технологического резерва мощностей по производству электрической энергии, об их территориальном расположении, сроках создания и ввода в эксплуатацию;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субъектов электроэнергетики и потребителей электрической энергии, осуществляющих оказание услуг по обеспечению системной надежности, обеспечению вывода Единой энергетической системы России из аварийных ситуаций и формированию технологического резерва мощностей, а также о видах, объемах и сроках оказания этими субъектами указанных услуг (при наличии) и иных данных по форме, установленной Федеральной антимонопольной службой;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о фактах объявления режима с высокими рисками нарушения электроснабжения с указанием причины, времени и территории объявления такого режима;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стандартных документируемых диспетчерских командах, используемых при управлении режимами генерации активной и реактивной мощности электростанций;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совокупных объемах генерирующих мощностей субъектов оптового рынка электрической энергии и мощности, используемых при производстве и поставках электрической энергии (мощности) на оптовом рынке электрической энергии и мощности;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совокупных объемах генерирующих мощностей, используемых при производстве электрической энергии (мощности) в технологически изолированной территориальной электроэнергетической системе;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основных параметрах схемы развития Единой энергетической системы России, разрабатываемой в соответствии с установленным Правительством Российской Федерации порядком,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прогнозе спроса на электрическую энергию и мощность по субъектам Российской Федерации на 7 лет с указанием прогнозируемых величин отдельно для каждого года, входящего в этот период;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прогнозе изменений в значениях максимально допустимых величин поставки мощности между зонами свободного </w:t>
      </w:r>
      <w:proofErr w:type="spellStart"/>
      <w:r w:rsidRPr="00524028">
        <w:rPr>
          <w:rFonts w:ascii="Arial" w:eastAsia="Times New Roman" w:hAnsi="Arial" w:cs="Arial"/>
          <w:b/>
          <w:bCs/>
          <w:color w:val="000000"/>
          <w:sz w:val="18"/>
          <w:szCs w:val="18"/>
          <w:lang w:eastAsia="ru-RU"/>
        </w:rPr>
        <w:t>перетока</w:t>
      </w:r>
      <w:proofErr w:type="spellEnd"/>
      <w:r w:rsidRPr="00524028">
        <w:rPr>
          <w:rFonts w:ascii="Arial" w:eastAsia="Times New Roman" w:hAnsi="Arial" w:cs="Arial"/>
          <w:b/>
          <w:bCs/>
          <w:color w:val="000000"/>
          <w:sz w:val="18"/>
          <w:szCs w:val="18"/>
          <w:lang w:eastAsia="ru-RU"/>
        </w:rPr>
        <w:t xml:space="preserve"> в соответствующем году, определенных в соответствии с установленным Министерством энергетики Российской Федерации порядком и с учетом предусматриваемых схемой развития Единой энергетической системы России вводов линий электропередачи, проектный номинальный класс напряжения которых равен или превышает 220 </w:t>
      </w:r>
      <w:proofErr w:type="spellStart"/>
      <w:r w:rsidRPr="00524028">
        <w:rPr>
          <w:rFonts w:ascii="Arial" w:eastAsia="Times New Roman" w:hAnsi="Arial" w:cs="Arial"/>
          <w:b/>
          <w:bCs/>
          <w:color w:val="000000"/>
          <w:sz w:val="18"/>
          <w:szCs w:val="18"/>
          <w:lang w:eastAsia="ru-RU"/>
        </w:rPr>
        <w:t>кВ</w:t>
      </w:r>
      <w:proofErr w:type="spellEnd"/>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суммарной мощности существующих и планируемых к строительству и выводу из эксплуатации электрических станций установленной мощностью 25 МВт и выше с указанием типа станции, перечня энергетических блоков, их установленной мощности и видов топлива (при наличии информации) по Единой энергетической системе России и зонам свободного </w:t>
      </w:r>
      <w:proofErr w:type="spellStart"/>
      <w:r w:rsidRPr="00524028">
        <w:rPr>
          <w:rFonts w:ascii="Arial" w:eastAsia="Times New Roman" w:hAnsi="Arial" w:cs="Arial"/>
          <w:b/>
          <w:bCs/>
          <w:color w:val="000000"/>
          <w:sz w:val="18"/>
          <w:szCs w:val="18"/>
          <w:lang w:eastAsia="ru-RU"/>
        </w:rPr>
        <w:t>перетока</w:t>
      </w:r>
      <w:proofErr w:type="spellEnd"/>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основных параметрах расчетных моделей электроэнергетической системы, используемых при проведении в рамках ценовых зон оптового рынка конкурентного отбора ценовых заявок на сутки вперед, конкурентного отбора заявок для балансирования системы и выборе состава включенного генерирующего оборудования,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количества узлов, ветвей и контролируемых сечений расчетной модели с разбивкой по ценовым зонам оптового рынка;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количества узлов и ветвей расчетной модели с разбивкой по классам основного напряжения моделируемых элементов сети;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учитываемых электрических станций установленной мощностью 25 МВт и выше;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процедуре решения оптимизационной задачи выбора состава включенного генерирующего оборудования в рамках ценовых зон оптового рынка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почасового прогнозируемого объема потребления электроэнергии (мощности) для Единой энергетической системы России и каждой объединенной энергосистемы, использованного для решения оптимизационной задачи выбора состава включенного генерирующего оборудования;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почасового прогноза выработки гидроэлектростанциями и атомными электростанциями электроэнергии (мощности) по Единой энергетической системе России, учтенного в процедуре решения оптимизационной задачи выбора состава включенного генерирующего оборудования;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суммарной почасовой величины ограничений максимальной мощности генерирующего оборудования, выбранного в состав включенного по итогам решения задачи выбора состава включенного генерирующего оборудования по Единой энергетической системе России и по каждой объединенной энергосистеме;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суммарной почасовой величины минимальной мощности генерирующего оборудования, выбранного в состав включенного по итогам решения задачи выбора состава включенного генерирующего оборудования по Единой энергетической системе России и по каждой объединенной энергосистеме;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о ремонтах генерирующего и сетевого оборудования по результатам контроля готовности генерирующего оборудования к выработке электроэнергии и мониторинга соблюдения организацией по управлению единой национальной (общероссийской) электрической сетью плановых объемов и сроков проведения ремонтов,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 Единой энергетической системе России и субъектам Российской Федерации - суммарных значений установленной мощности генерирующего оборудования (объектов диспетчеризации), вывод которого в ремонт предусмотрен утвержденными плановыми годовыми и месячными графиками ремонтов;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 Единой энергетической системе России и каждой объединенной системе - количества объектов диспетчеризации, вывод которых в ремонт предусмотрен утвержденными годовыми и месячными графиками ремонтов и в отношении которых осуществляется мониторинг соблюдения организацией по управлению единой национальной (общероссийской) электрической сетью объема и сроков проведения ремонтов;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по Единой энергетической системе России и субъектам Российской Федерации - сводных результатов контроля готовности генерирующего оборудования, включая суммарные объемы генерирующей мощности, находившейся в ремонте (неготовность к работе), с разделением на ремонты, учитываемые на этапах годового, месячного, суточного и </w:t>
      </w:r>
      <w:proofErr w:type="spellStart"/>
      <w:r w:rsidRPr="00524028">
        <w:rPr>
          <w:rFonts w:ascii="Arial" w:eastAsia="Times New Roman" w:hAnsi="Arial" w:cs="Arial"/>
          <w:b/>
          <w:bCs/>
          <w:color w:val="000000"/>
          <w:sz w:val="18"/>
          <w:szCs w:val="18"/>
          <w:lang w:eastAsia="ru-RU"/>
        </w:rPr>
        <w:t>внутрисуточного</w:t>
      </w:r>
      <w:proofErr w:type="spellEnd"/>
      <w:r w:rsidRPr="00524028">
        <w:rPr>
          <w:rFonts w:ascii="Arial" w:eastAsia="Times New Roman" w:hAnsi="Arial" w:cs="Arial"/>
          <w:b/>
          <w:bCs/>
          <w:color w:val="000000"/>
          <w:sz w:val="18"/>
          <w:szCs w:val="18"/>
          <w:lang w:eastAsia="ru-RU"/>
        </w:rPr>
        <w:t xml:space="preserve"> планирования;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 Единой энергетической системе России - сводных данных по результатам мониторинга соблюдения организацией по управлению единой национальной (общероссийской) электрической сетью объема и сроков проведения ремонтов;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результатах анализа работы Единой энергетической системы России (технологически изолированной территориальной электроэнергетической системы);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обязательном страховании риска ответственности субъектов оперативно-диспетчерского управления за причинение ущерба субъектам электроэнергетики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организации, осуществляющей страхование;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объема средств, предназначенных для страхования и учтенных при установлении тарифов на услуги по оперативно-диспетчерскому управлению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размера страховой премии, предусмотренной договором страхования;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системных генераторов;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соблюдении установленных параметров надежности функционирования Единой энергетической системы России и качества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о наличии (об отсутствии) технической возможности доступа к услугам по оперативно-диспетчерскому управлению в электроэнергетике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зоны диспетчерской ответственности субъекта оперативно-диспетчерского управления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критериев отнесения субъектов к кругу лиц, подлежащих обязательному обслуживанию при оказании услуг по оперативно-диспетчерскому управлению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формы и порядка ведения реестра лиц, подлежащих обязательному обслуживанию при оказании услуг по оперативно-диспетчерскому управлению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требований к заявке о предоставлении доступа к услугам по оперативно-диспетчерскому управлению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об условиях, на которых осуществляется оказание услуг по оперативно-диспетчерскому управлению в электроэнергетике, а также об условиях и порядке осуществления технологического взаимодействия с субъектами электроэнергетики и потребителями электрической энергии с указанием (при их наличии):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типовых форм договоров об оказании услуг по оперативно-диспетчерскому управлению в электроэнергетике с указанием источника официального опубликования нормативного правового акта, регулирующего условия этих договоров;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типовых форм соглашений о технологическом взаимодействии субъекта оперативно-диспетчерского управления в электроэнергетике с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изолированной территориальной электроэнергетической системы);</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10" w:anchor="block_1001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подпункт "д"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11" w:anchor="block_131305"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об инвестиционной программе (проекте инвестиционной программы) субъекта оперативно-диспетчерского управления (за исключением сведений, составляющих государственную тайну),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утверждаемыми Министерством энергетики Российской Федерации, а также целевых показателей, на достижение которых направлена реализация инвестиционной программы (проекта инвестиционной программы). Идентификатор инвестиционного проекта не меняется на протяжении всего срока реализации инвестиционного проекта, а также после завершения его реализации;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копию решения об одобрении проекта инвестиционной программы советом директоров (наблюдательным советом) субъекта оперативно-диспетчерского управления,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субъекта оперативно-диспетчерского управления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r:id="rId212" w:anchor="block_1314" w:history="1">
        <w:r w:rsidRPr="00524028">
          <w:rPr>
            <w:rFonts w:ascii="Arial" w:eastAsia="Times New Roman" w:hAnsi="Arial" w:cs="Arial"/>
            <w:b/>
            <w:bCs/>
            <w:color w:val="3272C0"/>
            <w:sz w:val="18"/>
            <w:szCs w:val="18"/>
            <w:lang w:eastAsia="ru-RU"/>
          </w:rPr>
          <w:t>пунктом 14</w:t>
        </w:r>
      </w:hyperlink>
      <w:r w:rsidRPr="00524028">
        <w:rPr>
          <w:rFonts w:ascii="Arial" w:eastAsia="Times New Roman" w:hAnsi="Arial" w:cs="Arial"/>
          <w:b/>
          <w:bCs/>
          <w:color w:val="000000"/>
          <w:sz w:val="18"/>
          <w:szCs w:val="18"/>
          <w:lang w:eastAsia="ru-RU"/>
        </w:rPr>
        <w:t xml:space="preserve"> настоящего документа предусмотрены </w:t>
      </w:r>
      <w:hyperlink r:id="rId213"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программу по энергосбережению и повышению энергетической эффективности (для организаций, которые в соответствии с </w:t>
      </w:r>
      <w:hyperlink r:id="rId214" w:anchor="block_3"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15" w:anchor="block_1015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16 февраля 2015 г. N 132 пункт 13 дополнен подпунктом д.1, </w:t>
      </w:r>
      <w:hyperlink r:id="rId216" w:anchor="block_19"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января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д.1) об отчетах о реализации инвестиционной программы субъекта оперативно-диспетчерского управления и об обосновывающих их материалах,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реализации инвестиционной программы субъекта оперативно-диспетчерского управления, сформированный с распределением по перечням инвестиционных проектов, с указанием фактических: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характеристик объектов инвестиционной деятельности, а также дат ввода (вывода) соответствующих объектов;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объемов ввода объектов основных средств в натуральном и стоимостном выражении по инвестиционным проектам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отчет о выполненных закупках товаров, работ и услуг для реализации утвержденной инвестиционной программы субъекта оперативно-диспетчерского управления с распределением по каждому инвестиционному проекту;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о способах приобретения, стоимости и объемах товаров, необходимых для оказания услуг по оперативно-диспетчерскому управлению в электроэнергетике,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локальных актах субъектов оперативно-диспетчерского управления в отношении порядка проведения регламентированных закупок для нужд, необходимых для оказания услуг по оперативно-диспетчерскому управлению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проведении открытых закупочных процедур в случаях, предусмотренных нормативными правовыми актами или локальными актами субъекта оперативно-диспетчерского управления, а также о стоимости и объемах товаров (услуг), приобретаемых с использованием открытых закупочных процедур;</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проведении закупок товаров, необходимых для производства регулируемых услуг, в том числе с использованием конкурсов и аукционов, включая информацию о наименованиях товаров и предполагаемых объемах закупок.</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13.1. Субъекты оперативно-диспетчерского управления в технологически изолированных территориальных электроэнергетических системах помимо информации, предусмотренной </w:t>
      </w:r>
      <w:hyperlink r:id="rId217"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раскрывают информацию, указанную в </w:t>
      </w:r>
      <w:hyperlink r:id="rId218" w:anchor="block_131302" w:history="1">
        <w:r w:rsidRPr="00524028">
          <w:rPr>
            <w:rFonts w:ascii="Arial" w:eastAsia="Times New Roman" w:hAnsi="Arial" w:cs="Arial"/>
            <w:b/>
            <w:bCs/>
            <w:color w:val="3272C0"/>
            <w:sz w:val="18"/>
            <w:szCs w:val="18"/>
            <w:lang w:eastAsia="ru-RU"/>
          </w:rPr>
          <w:t>абзацах первом - третьем</w:t>
        </w:r>
      </w:hyperlink>
      <w:r w:rsidRPr="00524028">
        <w:rPr>
          <w:rFonts w:ascii="Arial" w:eastAsia="Times New Roman" w:hAnsi="Arial" w:cs="Arial"/>
          <w:b/>
          <w:bCs/>
          <w:color w:val="000000"/>
          <w:sz w:val="18"/>
          <w:szCs w:val="18"/>
          <w:lang w:eastAsia="ru-RU"/>
        </w:rPr>
        <w:t xml:space="preserve">, </w:t>
      </w:r>
      <w:hyperlink r:id="rId219" w:anchor="block_131325" w:history="1">
        <w:r w:rsidRPr="00524028">
          <w:rPr>
            <w:rFonts w:ascii="Arial" w:eastAsia="Times New Roman" w:hAnsi="Arial" w:cs="Arial"/>
            <w:b/>
            <w:bCs/>
            <w:color w:val="3272C0"/>
            <w:sz w:val="18"/>
            <w:szCs w:val="18"/>
            <w:lang w:eastAsia="ru-RU"/>
          </w:rPr>
          <w:t>пятом</w:t>
        </w:r>
      </w:hyperlink>
      <w:r w:rsidRPr="00524028">
        <w:rPr>
          <w:rFonts w:ascii="Arial" w:eastAsia="Times New Roman" w:hAnsi="Arial" w:cs="Arial"/>
          <w:b/>
          <w:bCs/>
          <w:color w:val="000000"/>
          <w:sz w:val="18"/>
          <w:szCs w:val="18"/>
          <w:lang w:eastAsia="ru-RU"/>
        </w:rPr>
        <w:t xml:space="preserve">, </w:t>
      </w:r>
      <w:hyperlink r:id="rId220" w:anchor="block_131327" w:history="1">
        <w:r w:rsidRPr="00524028">
          <w:rPr>
            <w:rFonts w:ascii="Arial" w:eastAsia="Times New Roman" w:hAnsi="Arial" w:cs="Arial"/>
            <w:b/>
            <w:bCs/>
            <w:color w:val="3272C0"/>
            <w:sz w:val="18"/>
            <w:szCs w:val="18"/>
            <w:lang w:eastAsia="ru-RU"/>
          </w:rPr>
          <w:t>седьмом</w:t>
        </w:r>
      </w:hyperlink>
      <w:r w:rsidRPr="00524028">
        <w:rPr>
          <w:rFonts w:ascii="Arial" w:eastAsia="Times New Roman" w:hAnsi="Arial" w:cs="Arial"/>
          <w:b/>
          <w:bCs/>
          <w:color w:val="000000"/>
          <w:sz w:val="18"/>
          <w:szCs w:val="18"/>
          <w:lang w:eastAsia="ru-RU"/>
        </w:rPr>
        <w:t xml:space="preserve">, </w:t>
      </w:r>
      <w:hyperlink r:id="rId221" w:anchor="block_131328" w:history="1">
        <w:r w:rsidRPr="00524028">
          <w:rPr>
            <w:rFonts w:ascii="Arial" w:eastAsia="Times New Roman" w:hAnsi="Arial" w:cs="Arial"/>
            <w:b/>
            <w:bCs/>
            <w:color w:val="3272C0"/>
            <w:sz w:val="18"/>
            <w:szCs w:val="18"/>
            <w:lang w:eastAsia="ru-RU"/>
          </w:rPr>
          <w:t>восьмом</w:t>
        </w:r>
      </w:hyperlink>
      <w:r w:rsidRPr="00524028">
        <w:rPr>
          <w:rFonts w:ascii="Arial" w:eastAsia="Times New Roman" w:hAnsi="Arial" w:cs="Arial"/>
          <w:b/>
          <w:bCs/>
          <w:color w:val="000000"/>
          <w:sz w:val="18"/>
          <w:szCs w:val="18"/>
          <w:lang w:eastAsia="ru-RU"/>
        </w:rPr>
        <w:t xml:space="preserve"> и </w:t>
      </w:r>
      <w:hyperlink r:id="rId222" w:anchor="block_1313222" w:history="1">
        <w:r w:rsidRPr="00524028">
          <w:rPr>
            <w:rFonts w:ascii="Arial" w:eastAsia="Times New Roman" w:hAnsi="Arial" w:cs="Arial"/>
            <w:b/>
            <w:bCs/>
            <w:color w:val="3272C0"/>
            <w:sz w:val="18"/>
            <w:szCs w:val="18"/>
            <w:lang w:eastAsia="ru-RU"/>
          </w:rPr>
          <w:t>двадцать втором - тридцать первом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13.2. Информация, указанная в </w:t>
      </w:r>
      <w:hyperlink r:id="rId223" w:anchor="block_1313223" w:history="1">
        <w:r w:rsidRPr="00524028">
          <w:rPr>
            <w:rFonts w:ascii="Arial" w:eastAsia="Times New Roman" w:hAnsi="Arial" w:cs="Arial"/>
            <w:b/>
            <w:bCs/>
            <w:color w:val="3272C0"/>
            <w:sz w:val="18"/>
            <w:szCs w:val="18"/>
            <w:lang w:eastAsia="ru-RU"/>
          </w:rPr>
          <w:t>абзацах двадцать третьем - двадцать шестом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раскрывается субъектами оперативно-диспетчерского управления в технологически изолированных территориальных электроэнергетических системах по соответствующей технологически изолированной территориальной электроэнергетической системе.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13.3. Информация, указанная в </w:t>
      </w:r>
      <w:hyperlink r:id="rId224" w:anchor="block_131326" w:history="1">
        <w:r w:rsidRPr="00524028">
          <w:rPr>
            <w:rFonts w:ascii="Arial" w:eastAsia="Times New Roman" w:hAnsi="Arial" w:cs="Arial"/>
            <w:b/>
            <w:bCs/>
            <w:color w:val="3272C0"/>
            <w:sz w:val="18"/>
            <w:szCs w:val="18"/>
            <w:lang w:eastAsia="ru-RU"/>
          </w:rPr>
          <w:t>абзаце шестом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предоставляется субъектам оптового рынка электрической энергии, а также иным субъектам, услуги которым оказывают субъекты оперативно-диспетчерского управления, в течение 7 дней со дня поступления соответствующего письменного запроса.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25" w:anchor="block_1001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пункт 14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26" w:anchor="block_1314"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14. Информация, указанная в </w:t>
      </w:r>
      <w:hyperlink r:id="rId227" w:anchor="block_131301" w:history="1">
        <w:r w:rsidRPr="00524028">
          <w:rPr>
            <w:rFonts w:ascii="Arial" w:eastAsia="Times New Roman" w:hAnsi="Arial" w:cs="Arial"/>
            <w:b/>
            <w:bCs/>
            <w:color w:val="3272C0"/>
            <w:sz w:val="18"/>
            <w:szCs w:val="18"/>
            <w:lang w:eastAsia="ru-RU"/>
          </w:rPr>
          <w:t>подпункте "а"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официальном печатном издании не реже одного раза в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28" w:anchor="block_1313227" w:history="1">
        <w:r w:rsidRPr="00524028">
          <w:rPr>
            <w:rFonts w:ascii="Arial" w:eastAsia="Times New Roman" w:hAnsi="Arial" w:cs="Arial"/>
            <w:b/>
            <w:bCs/>
            <w:color w:val="3272C0"/>
            <w:sz w:val="18"/>
            <w:szCs w:val="18"/>
            <w:lang w:eastAsia="ru-RU"/>
          </w:rPr>
          <w:t>абзаце двадцать седьмом подпункта "б"</w:t>
        </w:r>
      </w:hyperlink>
      <w:r w:rsidRPr="00524028">
        <w:rPr>
          <w:rFonts w:ascii="Arial" w:eastAsia="Times New Roman" w:hAnsi="Arial" w:cs="Arial"/>
          <w:b/>
          <w:bCs/>
          <w:color w:val="000000"/>
          <w:sz w:val="18"/>
          <w:szCs w:val="18"/>
          <w:lang w:eastAsia="ru-RU"/>
        </w:rPr>
        <w:t xml:space="preserve"> и </w:t>
      </w:r>
      <w:hyperlink r:id="rId229" w:anchor="block_131303" w:history="1">
        <w:r w:rsidRPr="00524028">
          <w:rPr>
            <w:rFonts w:ascii="Arial" w:eastAsia="Times New Roman" w:hAnsi="Arial" w:cs="Arial"/>
            <w:b/>
            <w:bCs/>
            <w:color w:val="3272C0"/>
            <w:sz w:val="18"/>
            <w:szCs w:val="18"/>
            <w:lang w:eastAsia="ru-RU"/>
          </w:rPr>
          <w:t>подпункте "в"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 не позднее 1 марта.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0" w:anchor="block_131327" w:history="1">
        <w:r w:rsidRPr="00524028">
          <w:rPr>
            <w:rFonts w:ascii="Arial" w:eastAsia="Times New Roman" w:hAnsi="Arial" w:cs="Arial"/>
            <w:b/>
            <w:bCs/>
            <w:color w:val="3272C0"/>
            <w:sz w:val="18"/>
            <w:szCs w:val="18"/>
            <w:lang w:eastAsia="ru-RU"/>
          </w:rPr>
          <w:t>абзацах седьмом</w:t>
        </w:r>
      </w:hyperlink>
      <w:r w:rsidRPr="00524028">
        <w:rPr>
          <w:rFonts w:ascii="Arial" w:eastAsia="Times New Roman" w:hAnsi="Arial" w:cs="Arial"/>
          <w:b/>
          <w:bCs/>
          <w:color w:val="000000"/>
          <w:sz w:val="18"/>
          <w:szCs w:val="18"/>
          <w:lang w:eastAsia="ru-RU"/>
        </w:rPr>
        <w:t xml:space="preserve"> и </w:t>
      </w:r>
      <w:hyperlink r:id="rId231" w:anchor="block_131328" w:history="1">
        <w:r w:rsidRPr="00524028">
          <w:rPr>
            <w:rFonts w:ascii="Arial" w:eastAsia="Times New Roman" w:hAnsi="Arial" w:cs="Arial"/>
            <w:b/>
            <w:bCs/>
            <w:color w:val="3272C0"/>
            <w:sz w:val="18"/>
            <w:szCs w:val="18"/>
            <w:lang w:eastAsia="ru-RU"/>
          </w:rPr>
          <w:t>восьмом подпункта "б"</w:t>
        </w:r>
      </w:hyperlink>
      <w:r w:rsidRPr="00524028">
        <w:rPr>
          <w:rFonts w:ascii="Arial" w:eastAsia="Times New Roman" w:hAnsi="Arial" w:cs="Arial"/>
          <w:b/>
          <w:bCs/>
          <w:color w:val="000000"/>
          <w:sz w:val="18"/>
          <w:szCs w:val="18"/>
          <w:lang w:eastAsia="ru-RU"/>
        </w:rPr>
        <w:t xml:space="preserve"> и </w:t>
      </w:r>
      <w:hyperlink r:id="rId232" w:anchor="block_131304" w:history="1">
        <w:r w:rsidRPr="00524028">
          <w:rPr>
            <w:rFonts w:ascii="Arial" w:eastAsia="Times New Roman" w:hAnsi="Arial" w:cs="Arial"/>
            <w:b/>
            <w:bCs/>
            <w:color w:val="3272C0"/>
            <w:sz w:val="18"/>
            <w:szCs w:val="18"/>
            <w:lang w:eastAsia="ru-RU"/>
          </w:rPr>
          <w:t>подпункте "г"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ежегодно.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3" w:anchor="block_131329" w:history="1">
        <w:r w:rsidRPr="00524028">
          <w:rPr>
            <w:rFonts w:ascii="Arial" w:eastAsia="Times New Roman" w:hAnsi="Arial" w:cs="Arial"/>
            <w:b/>
            <w:bCs/>
            <w:color w:val="3272C0"/>
            <w:sz w:val="18"/>
            <w:szCs w:val="18"/>
            <w:lang w:eastAsia="ru-RU"/>
          </w:rPr>
          <w:t>абзацах девятом - двенадцатом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месяца после утверждения в установленном Правительством Российской Федерации порядке схемы развития Единой энергетической системы России.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4" w:anchor="block_1313213" w:history="1">
        <w:r w:rsidRPr="00524028">
          <w:rPr>
            <w:rFonts w:ascii="Arial" w:eastAsia="Times New Roman" w:hAnsi="Arial" w:cs="Arial"/>
            <w:b/>
            <w:bCs/>
            <w:color w:val="3272C0"/>
            <w:sz w:val="18"/>
            <w:szCs w:val="18"/>
            <w:lang w:eastAsia="ru-RU"/>
          </w:rPr>
          <w:t>абзацах тринадцатом - шестнадцатом</w:t>
        </w:r>
      </w:hyperlink>
      <w:r w:rsidRPr="00524028">
        <w:rPr>
          <w:rFonts w:ascii="Arial" w:eastAsia="Times New Roman" w:hAnsi="Arial" w:cs="Arial"/>
          <w:b/>
          <w:bCs/>
          <w:color w:val="000000"/>
          <w:sz w:val="18"/>
          <w:szCs w:val="18"/>
          <w:lang w:eastAsia="ru-RU"/>
        </w:rPr>
        <w:t xml:space="preserve">, </w:t>
      </w:r>
      <w:hyperlink r:id="rId235" w:anchor="block_1313233" w:history="1">
        <w:r w:rsidRPr="00524028">
          <w:rPr>
            <w:rFonts w:ascii="Arial" w:eastAsia="Times New Roman" w:hAnsi="Arial" w:cs="Arial"/>
            <w:b/>
            <w:bCs/>
            <w:color w:val="3272C0"/>
            <w:sz w:val="18"/>
            <w:szCs w:val="18"/>
            <w:lang w:eastAsia="ru-RU"/>
          </w:rPr>
          <w:t>тридцать третьем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ежеквартально.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6" w:anchor="block_131322" w:history="1">
        <w:r w:rsidRPr="00524028">
          <w:rPr>
            <w:rFonts w:ascii="Arial" w:eastAsia="Times New Roman" w:hAnsi="Arial" w:cs="Arial"/>
            <w:b/>
            <w:bCs/>
            <w:color w:val="3272C0"/>
            <w:sz w:val="18"/>
            <w:szCs w:val="18"/>
            <w:lang w:eastAsia="ru-RU"/>
          </w:rPr>
          <w:t>абзаце втором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ежедневно.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7" w:anchor="block_131323" w:history="1">
        <w:r w:rsidRPr="00524028">
          <w:rPr>
            <w:rFonts w:ascii="Arial" w:eastAsia="Times New Roman" w:hAnsi="Arial" w:cs="Arial"/>
            <w:b/>
            <w:bCs/>
            <w:color w:val="3272C0"/>
            <w:sz w:val="18"/>
            <w:szCs w:val="18"/>
            <w:lang w:eastAsia="ru-RU"/>
          </w:rPr>
          <w:t>абзацах третьем</w:t>
        </w:r>
      </w:hyperlink>
      <w:r w:rsidRPr="00524028">
        <w:rPr>
          <w:rFonts w:ascii="Arial" w:eastAsia="Times New Roman" w:hAnsi="Arial" w:cs="Arial"/>
          <w:b/>
          <w:bCs/>
          <w:color w:val="000000"/>
          <w:sz w:val="18"/>
          <w:szCs w:val="18"/>
          <w:lang w:eastAsia="ru-RU"/>
        </w:rPr>
        <w:t xml:space="preserve"> и </w:t>
      </w:r>
      <w:hyperlink r:id="rId238" w:anchor="block_131324" w:history="1">
        <w:r w:rsidRPr="00524028">
          <w:rPr>
            <w:rFonts w:ascii="Arial" w:eastAsia="Times New Roman" w:hAnsi="Arial" w:cs="Arial"/>
            <w:b/>
            <w:bCs/>
            <w:color w:val="3272C0"/>
            <w:sz w:val="18"/>
            <w:szCs w:val="18"/>
            <w:lang w:eastAsia="ru-RU"/>
          </w:rPr>
          <w:t>четвертом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договора об оказании услуг по формированию перспективного технологического резерва мощностей и договора об оказании услуг по обеспечению системной надежности.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39" w:anchor="block_131325" w:history="1">
        <w:r w:rsidRPr="00524028">
          <w:rPr>
            <w:rFonts w:ascii="Arial" w:eastAsia="Times New Roman" w:hAnsi="Arial" w:cs="Arial"/>
            <w:b/>
            <w:bCs/>
            <w:color w:val="3272C0"/>
            <w:sz w:val="18"/>
            <w:szCs w:val="18"/>
            <w:lang w:eastAsia="ru-RU"/>
          </w:rPr>
          <w:t>абзаце пятом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7 дней после объявления режима с высокими рисками нарушения электроснабжения.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40" w:anchor="block_1313217" w:history="1">
        <w:r w:rsidRPr="00524028">
          <w:rPr>
            <w:rFonts w:ascii="Arial" w:eastAsia="Times New Roman" w:hAnsi="Arial" w:cs="Arial"/>
            <w:b/>
            <w:bCs/>
            <w:color w:val="3272C0"/>
            <w:sz w:val="18"/>
            <w:szCs w:val="18"/>
            <w:lang w:eastAsia="ru-RU"/>
          </w:rPr>
          <w:t>абзацах семнадцатом - двадцать первом подпункта "б" пункта 13 настоящего</w:t>
        </w:r>
      </w:hyperlink>
      <w:r w:rsidRPr="00524028">
        <w:rPr>
          <w:rFonts w:ascii="Arial" w:eastAsia="Times New Roman" w:hAnsi="Arial" w:cs="Arial"/>
          <w:b/>
          <w:bCs/>
          <w:color w:val="000000"/>
          <w:sz w:val="18"/>
          <w:szCs w:val="18"/>
          <w:lang w:eastAsia="ru-RU"/>
        </w:rPr>
        <w:t xml:space="preserve">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день, следующий за днем проведения расчетов по выбору состава включенного генерирующего оборудования по итогам решения соответствующей оптимизационной задачи.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41" w:anchor="block_1313222" w:history="1">
        <w:r w:rsidRPr="00524028">
          <w:rPr>
            <w:rFonts w:ascii="Arial" w:eastAsia="Times New Roman" w:hAnsi="Arial" w:cs="Arial"/>
            <w:b/>
            <w:bCs/>
            <w:color w:val="3272C0"/>
            <w:sz w:val="18"/>
            <w:szCs w:val="18"/>
            <w:lang w:eastAsia="ru-RU"/>
          </w:rPr>
          <w:t>абзацах двадцать втором - двадцать шестом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ежемесячно.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42" w:anchor="block_1313228" w:history="1">
        <w:r w:rsidRPr="00524028">
          <w:rPr>
            <w:rFonts w:ascii="Arial" w:eastAsia="Times New Roman" w:hAnsi="Arial" w:cs="Arial"/>
            <w:b/>
            <w:bCs/>
            <w:color w:val="3272C0"/>
            <w:sz w:val="18"/>
            <w:szCs w:val="18"/>
            <w:lang w:eastAsia="ru-RU"/>
          </w:rPr>
          <w:t>абзацах двадцать восьмом - тридцать первом подпункта "б"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10 дней со дня заключения соответствующего договора.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43" w:anchor="block_131305" w:history="1">
        <w:r w:rsidRPr="00524028">
          <w:rPr>
            <w:rFonts w:ascii="Arial" w:eastAsia="Times New Roman" w:hAnsi="Arial" w:cs="Arial"/>
            <w:b/>
            <w:bCs/>
            <w:color w:val="3272C0"/>
            <w:sz w:val="18"/>
            <w:szCs w:val="18"/>
            <w:lang w:eastAsia="ru-RU"/>
          </w:rPr>
          <w:t>подпункте "д" пункта 13</w:t>
        </w:r>
      </w:hyperlink>
      <w:r w:rsidRPr="00524028">
        <w:rPr>
          <w:rFonts w:ascii="Arial" w:eastAsia="Times New Roman" w:hAnsi="Arial" w:cs="Arial"/>
          <w:b/>
          <w:bCs/>
          <w:color w:val="000000"/>
          <w:sz w:val="18"/>
          <w:szCs w:val="18"/>
          <w:lang w:eastAsia="ru-RU"/>
        </w:rPr>
        <w:t xml:space="preserve"> настоящего документа, подписывается с использованием усиленной </w:t>
      </w:r>
      <w:hyperlink r:id="rId244" w:anchor="block_54" w:history="1">
        <w:r w:rsidRPr="00524028">
          <w:rPr>
            <w:rFonts w:ascii="Arial" w:eastAsia="Times New Roman" w:hAnsi="Arial" w:cs="Arial"/>
            <w:b/>
            <w:bCs/>
            <w:color w:val="3272C0"/>
            <w:sz w:val="18"/>
            <w:szCs w:val="18"/>
            <w:lang w:eastAsia="ru-RU"/>
          </w:rPr>
          <w:t>квалифицированной электронной подписи</w:t>
        </w:r>
      </w:hyperlink>
      <w:r w:rsidRPr="00524028">
        <w:rPr>
          <w:rFonts w:ascii="Arial" w:eastAsia="Times New Roman" w:hAnsi="Arial" w:cs="Arial"/>
          <w:b/>
          <w:bCs/>
          <w:color w:val="000000"/>
          <w:sz w:val="18"/>
          <w:szCs w:val="18"/>
          <w:lang w:eastAsia="ru-RU"/>
        </w:rPr>
        <w:t xml:space="preserve">, подлежит опубликованию на </w:t>
      </w:r>
      <w:r w:rsidRPr="00524028">
        <w:rPr>
          <w:rFonts w:ascii="Arial" w:eastAsia="Times New Roman" w:hAnsi="Arial" w:cs="Arial"/>
          <w:b/>
          <w:bCs/>
          <w:color w:val="000000"/>
          <w:sz w:val="18"/>
          <w:szCs w:val="18"/>
          <w:lang w:eastAsia="ru-RU"/>
        </w:rPr>
        <w:lastRenderedPageBreak/>
        <w:t xml:space="preserve">официальном сайте в сети "Интернет", определяемом Правительством Российской Федерации, ежегодно, до 15 апреля, или в сроки, предусмотренные </w:t>
      </w:r>
      <w:hyperlink r:id="rId245"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Правилами утверждения инвестиционных программ субъектов электроэнергетики. Информация, указанная в </w:t>
      </w:r>
      <w:hyperlink r:id="rId246" w:anchor="block_1313052" w:history="1">
        <w:r w:rsidRPr="00524028">
          <w:rPr>
            <w:rFonts w:ascii="Arial" w:eastAsia="Times New Roman" w:hAnsi="Arial" w:cs="Arial"/>
            <w:b/>
            <w:bCs/>
            <w:color w:val="3272C0"/>
            <w:sz w:val="18"/>
            <w:szCs w:val="18"/>
            <w:lang w:eastAsia="ru-RU"/>
          </w:rPr>
          <w:t>абзацах втором - пятом подпункта "д" пункта 13</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w:t>
      </w:r>
      <w:hyperlink r:id="rId247" w:anchor="block_12014" w:history="1">
        <w:r w:rsidRPr="00524028">
          <w:rPr>
            <w:rFonts w:ascii="Arial" w:eastAsia="Times New Roman" w:hAnsi="Arial" w:cs="Arial"/>
            <w:b/>
            <w:bCs/>
            <w:color w:val="3272C0"/>
            <w:sz w:val="18"/>
            <w:szCs w:val="18"/>
            <w:lang w:eastAsia="ru-RU"/>
          </w:rPr>
          <w:t>формами</w:t>
        </w:r>
      </w:hyperlink>
      <w:r w:rsidRPr="00524028">
        <w:rPr>
          <w:rFonts w:ascii="Arial" w:eastAsia="Times New Roman" w:hAnsi="Arial" w:cs="Arial"/>
          <w:b/>
          <w:bCs/>
          <w:color w:val="000000"/>
          <w:sz w:val="18"/>
          <w:szCs w:val="18"/>
          <w:lang w:eastAsia="ru-RU"/>
        </w:rPr>
        <w:t xml:space="preserve">, </w:t>
      </w:r>
      <w:hyperlink r:id="rId248" w:anchor="block_11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заполнения указанных форм и </w:t>
      </w:r>
      <w:hyperlink r:id="rId249" w:anchor="block_12000" w:history="1">
        <w:r w:rsidRPr="00524028">
          <w:rPr>
            <w:rFonts w:ascii="Arial" w:eastAsia="Times New Roman" w:hAnsi="Arial" w:cs="Arial"/>
            <w:b/>
            <w:bCs/>
            <w:color w:val="3272C0"/>
            <w:sz w:val="18"/>
            <w:szCs w:val="18"/>
            <w:lang w:eastAsia="ru-RU"/>
          </w:rPr>
          <w:t>требованиями</w:t>
        </w:r>
      </w:hyperlink>
      <w:r w:rsidRPr="00524028">
        <w:rPr>
          <w:rFonts w:ascii="Arial" w:eastAsia="Times New Roman" w:hAnsi="Arial" w:cs="Arial"/>
          <w:b/>
          <w:bCs/>
          <w:color w:val="000000"/>
          <w:sz w:val="18"/>
          <w:szCs w:val="18"/>
          <w:lang w:eastAsia="ru-RU"/>
        </w:rPr>
        <w:t xml:space="preserve">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 (указанные электронные документы формируются субъектом оперативно-диспетчерского управления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 Информация, указанная в </w:t>
      </w:r>
      <w:hyperlink r:id="rId250" w:anchor="block_1313056" w:history="1">
        <w:r w:rsidRPr="00524028">
          <w:rPr>
            <w:rFonts w:ascii="Arial" w:eastAsia="Times New Roman" w:hAnsi="Arial" w:cs="Arial"/>
            <w:b/>
            <w:bCs/>
            <w:color w:val="3272C0"/>
            <w:sz w:val="18"/>
            <w:szCs w:val="18"/>
            <w:lang w:eastAsia="ru-RU"/>
          </w:rPr>
          <w:t>абзацах шестом-восьмом подпункта "д" пункта 13</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требованиями к их форматам раскрытия,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51" w:anchor="block_1313051" w:history="1">
        <w:r w:rsidRPr="00524028">
          <w:rPr>
            <w:rFonts w:ascii="Arial" w:eastAsia="Times New Roman" w:hAnsi="Arial" w:cs="Arial"/>
            <w:b/>
            <w:bCs/>
            <w:color w:val="3272C0"/>
            <w:sz w:val="18"/>
            <w:szCs w:val="18"/>
            <w:lang w:eastAsia="ru-RU"/>
          </w:rPr>
          <w:t>подпункте "д.1" пункта 13</w:t>
        </w:r>
      </w:hyperlink>
      <w:r w:rsidRPr="00524028">
        <w:rPr>
          <w:rFonts w:ascii="Arial" w:eastAsia="Times New Roman" w:hAnsi="Arial" w:cs="Arial"/>
          <w:b/>
          <w:bCs/>
          <w:color w:val="000000"/>
          <w:sz w:val="18"/>
          <w:szCs w:val="18"/>
          <w:lang w:eastAsia="ru-RU"/>
        </w:rPr>
        <w:t xml:space="preserve"> настоящего документа, подписывается с использованием усиленной </w:t>
      </w:r>
      <w:hyperlink r:id="rId252" w:anchor="block_54" w:history="1">
        <w:r w:rsidRPr="00524028">
          <w:rPr>
            <w:rFonts w:ascii="Arial" w:eastAsia="Times New Roman" w:hAnsi="Arial" w:cs="Arial"/>
            <w:b/>
            <w:bCs/>
            <w:color w:val="3272C0"/>
            <w:sz w:val="18"/>
            <w:szCs w:val="18"/>
            <w:lang w:eastAsia="ru-RU"/>
          </w:rPr>
          <w:t>квалифицированной электронной подписи</w:t>
        </w:r>
      </w:hyperlink>
      <w:r w:rsidRPr="00524028">
        <w:rPr>
          <w:rFonts w:ascii="Arial" w:eastAsia="Times New Roman" w:hAnsi="Arial" w:cs="Arial"/>
          <w:b/>
          <w:bCs/>
          <w:color w:val="000000"/>
          <w:sz w:val="18"/>
          <w:szCs w:val="18"/>
          <w:lang w:eastAsia="ru-RU"/>
        </w:rPr>
        <w:t xml:space="preserve"> и подлежит опубликованию на официальном сайте в сети "Интернет", определяемом Правительством Российской Федерации, ежеквартально, не позднее чем через 45 дней после окончания отчетного квартала, а также ежегодно, до 1 апреля, по результатам исполнения инвестиционной программы за предыдущий календарный год. Указанная информация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 (указанные электронные документы формируются субъектом оперативно-диспетчерского управления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53" w:anchor="block_131362" w:history="1">
        <w:r w:rsidRPr="00524028">
          <w:rPr>
            <w:rFonts w:ascii="Arial" w:eastAsia="Times New Roman" w:hAnsi="Arial" w:cs="Arial"/>
            <w:b/>
            <w:bCs/>
            <w:color w:val="3272C0"/>
            <w:sz w:val="18"/>
            <w:szCs w:val="18"/>
            <w:lang w:eastAsia="ru-RU"/>
          </w:rPr>
          <w:t>абзаце втором подпункта "е"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течение 30 дней со дня утверждения соответствующих локальных актов.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54" w:anchor="block_131363" w:history="1">
        <w:r w:rsidRPr="00524028">
          <w:rPr>
            <w:rFonts w:ascii="Arial" w:eastAsia="Times New Roman" w:hAnsi="Arial" w:cs="Arial"/>
            <w:b/>
            <w:bCs/>
            <w:color w:val="3272C0"/>
            <w:sz w:val="18"/>
            <w:szCs w:val="18"/>
            <w:lang w:eastAsia="ru-RU"/>
          </w:rPr>
          <w:t>абзацах третьем</w:t>
        </w:r>
      </w:hyperlink>
      <w:r w:rsidRPr="00524028">
        <w:rPr>
          <w:rFonts w:ascii="Arial" w:eastAsia="Times New Roman" w:hAnsi="Arial" w:cs="Arial"/>
          <w:b/>
          <w:bCs/>
          <w:color w:val="000000"/>
          <w:sz w:val="18"/>
          <w:szCs w:val="18"/>
          <w:lang w:eastAsia="ru-RU"/>
        </w:rPr>
        <w:t xml:space="preserve"> и </w:t>
      </w:r>
      <w:hyperlink r:id="rId255" w:anchor="block_131364" w:history="1">
        <w:r w:rsidRPr="00524028">
          <w:rPr>
            <w:rFonts w:ascii="Arial" w:eastAsia="Times New Roman" w:hAnsi="Arial" w:cs="Arial"/>
            <w:b/>
            <w:bCs/>
            <w:color w:val="3272C0"/>
            <w:sz w:val="18"/>
            <w:szCs w:val="18"/>
            <w:lang w:eastAsia="ru-RU"/>
          </w:rPr>
          <w:t>четвертом подпункта "е" пункта 13</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субъекта оперативно-диспетчерского управления или на ином официальном сайте в сети Интернет, определяемом Правительством Российской Федерации, в соответствии со сроками, предусмотренными законодательством Российской Федерации и локальными документами субъекта оперативно-диспетчерского управления, определяющими порядок проведения открытых закупочных процедур.</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IV. Стандарт раскрытия информации производителями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256" w:anchor="block_1"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производителями электрической энергии, утвержденные </w:t>
      </w:r>
      <w:hyperlink r:id="rId257"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ФАС России от 8 октября 2014 г. N 631/14</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58"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в пункт 15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59" w:anchor="block_1415"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15. Производители электрической энергии помимо информации, предусмотренной </w:t>
      </w:r>
      <w:hyperlink r:id="rId260"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раскрывают: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информацию о тарифах на поставку электрической энергии с указанием решения уполномоченного федерального органа исполнительной власти и (или) органа исполнительной власти субъекта Российской Федерации об установлении тарифов и источника официального опубликования такого решения;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б) информацию о выбросах загрязняющих веществ, оказывающих негативное влияние на окружающую среду, и мероприятиях по их сокращению на следующий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информацию об инвестиционных программах производителей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информацию о расходах электроэнергии на собственные и хозяйственные нужды генерирующего оборудования при выработке электрической и тепловой энергии (раздельно) с указанием наименования и типа станции;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информацию об используемом топливе на электрических станциях с указанием поставщиков и характеристик топлива.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61" w:anchor="block_10017"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пункт 15.1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62" w:anchor="block_141510"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15.1. Производители электрической энергии,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w:t>
      </w:r>
      <w:proofErr w:type="spellStart"/>
      <w:r w:rsidRPr="00524028">
        <w:rPr>
          <w:rFonts w:ascii="Arial" w:eastAsia="Times New Roman" w:hAnsi="Arial" w:cs="Arial"/>
          <w:b/>
          <w:bCs/>
          <w:color w:val="000000"/>
          <w:sz w:val="18"/>
          <w:szCs w:val="18"/>
          <w:lang w:eastAsia="ru-RU"/>
        </w:rPr>
        <w:t>Росатом</w:t>
      </w:r>
      <w:proofErr w:type="spellEnd"/>
      <w:r w:rsidRPr="00524028">
        <w:rPr>
          <w:rFonts w:ascii="Arial" w:eastAsia="Times New Roman" w:hAnsi="Arial" w:cs="Arial"/>
          <w:b/>
          <w:bCs/>
          <w:color w:val="000000"/>
          <w:sz w:val="18"/>
          <w:szCs w:val="18"/>
          <w:lang w:eastAsia="ru-RU"/>
        </w:rPr>
        <w:t>", или органами исполнительной власти субъектов Российской Федерации, раскрывают информацию об инвестиционных программах (проектах инвестиционных программ) (за исключением сведений, составляющих государственную тайну),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утверждаемыми Министерством энергетики Российской Федерации. Идентификатор инвестиционного проекта не меняется на протяжении всего срока реализации инвестиционного проекта, а также после завершения его реализации;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 том числе сроков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результатов расчетов объемов финансовых потребностей, необходимых для строительства (реконструкции) 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информации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соответствующих им укрупненных нормативах цены;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план ввода основных средств в натуральном и стоимостном выражении с разделением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копию решения об одобрении инвестиционной программы (проекта инвестиционной программы) советом директоров (наблюдательным советом) производителя электрической энергии,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производителя электрической энергии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r:id="rId263" w:anchor="block_14172" w:history="1">
        <w:r w:rsidRPr="00524028">
          <w:rPr>
            <w:rFonts w:ascii="Arial" w:eastAsia="Times New Roman" w:hAnsi="Arial" w:cs="Arial"/>
            <w:b/>
            <w:bCs/>
            <w:color w:val="3272C0"/>
            <w:sz w:val="18"/>
            <w:szCs w:val="18"/>
            <w:lang w:eastAsia="ru-RU"/>
          </w:rPr>
          <w:t>пунктом 17.2</w:t>
        </w:r>
      </w:hyperlink>
      <w:r w:rsidRPr="00524028">
        <w:rPr>
          <w:rFonts w:ascii="Arial" w:eastAsia="Times New Roman" w:hAnsi="Arial" w:cs="Arial"/>
          <w:b/>
          <w:bCs/>
          <w:color w:val="000000"/>
          <w:sz w:val="18"/>
          <w:szCs w:val="18"/>
          <w:lang w:eastAsia="ru-RU"/>
        </w:rPr>
        <w:t xml:space="preserve"> настоящего документа предусмотрены Правилами утверждения инвестиционных программ субъектов электроэнергетики);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программу по энергосбережению и повышению энергетической эффективности (для организаций, которые в соответствии с </w:t>
      </w:r>
      <w:hyperlink r:id="rId264" w:anchor="block_3"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16. Гидроэлектростанции помимо информации, предусмотренной </w:t>
      </w:r>
      <w:hyperlink r:id="rId265" w:anchor="block_1109" w:history="1">
        <w:r w:rsidRPr="00524028">
          <w:rPr>
            <w:rFonts w:ascii="Arial" w:eastAsia="Times New Roman" w:hAnsi="Arial" w:cs="Arial"/>
            <w:b/>
            <w:bCs/>
            <w:color w:val="3272C0"/>
            <w:sz w:val="18"/>
            <w:szCs w:val="18"/>
            <w:lang w:eastAsia="ru-RU"/>
          </w:rPr>
          <w:t>пунктами 9</w:t>
        </w:r>
      </w:hyperlink>
      <w:r w:rsidRPr="00524028">
        <w:rPr>
          <w:rFonts w:ascii="Arial" w:eastAsia="Times New Roman" w:hAnsi="Arial" w:cs="Arial"/>
          <w:b/>
          <w:bCs/>
          <w:color w:val="000000"/>
          <w:sz w:val="18"/>
          <w:szCs w:val="18"/>
          <w:lang w:eastAsia="ru-RU"/>
        </w:rPr>
        <w:t xml:space="preserve"> и </w:t>
      </w:r>
      <w:hyperlink r:id="rId266" w:anchor="block_1415" w:history="1">
        <w:r w:rsidRPr="00524028">
          <w:rPr>
            <w:rFonts w:ascii="Arial" w:eastAsia="Times New Roman" w:hAnsi="Arial" w:cs="Arial"/>
            <w:b/>
            <w:bCs/>
            <w:color w:val="3272C0"/>
            <w:sz w:val="18"/>
            <w:szCs w:val="18"/>
            <w:lang w:eastAsia="ru-RU"/>
          </w:rPr>
          <w:t>15</w:t>
        </w:r>
      </w:hyperlink>
      <w:r w:rsidRPr="00524028">
        <w:rPr>
          <w:rFonts w:ascii="Arial" w:eastAsia="Times New Roman" w:hAnsi="Arial" w:cs="Arial"/>
          <w:b/>
          <w:bCs/>
          <w:color w:val="000000"/>
          <w:sz w:val="18"/>
          <w:szCs w:val="18"/>
          <w:lang w:eastAsia="ru-RU"/>
        </w:rPr>
        <w:t xml:space="preserve"> настоящего документа, раскрывают информацию о режиме использования и состоянии водных ресурсов.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17. Информация, указанная в </w:t>
      </w:r>
      <w:hyperlink r:id="rId267" w:anchor="block_1415" w:history="1">
        <w:r w:rsidRPr="00524028">
          <w:rPr>
            <w:rFonts w:ascii="Arial" w:eastAsia="Times New Roman" w:hAnsi="Arial" w:cs="Arial"/>
            <w:b/>
            <w:bCs/>
            <w:color w:val="3272C0"/>
            <w:sz w:val="18"/>
            <w:szCs w:val="18"/>
            <w:lang w:eastAsia="ru-RU"/>
          </w:rPr>
          <w:t>пунктах 15</w:t>
        </w:r>
      </w:hyperlink>
      <w:r w:rsidRPr="00524028">
        <w:rPr>
          <w:rFonts w:ascii="Arial" w:eastAsia="Times New Roman" w:hAnsi="Arial" w:cs="Arial"/>
          <w:b/>
          <w:bCs/>
          <w:color w:val="000000"/>
          <w:sz w:val="18"/>
          <w:szCs w:val="18"/>
          <w:lang w:eastAsia="ru-RU"/>
        </w:rPr>
        <w:t xml:space="preserve"> и </w:t>
      </w:r>
      <w:hyperlink r:id="rId268" w:anchor="block_1416" w:history="1">
        <w:r w:rsidRPr="00524028">
          <w:rPr>
            <w:rFonts w:ascii="Arial" w:eastAsia="Times New Roman" w:hAnsi="Arial" w:cs="Arial"/>
            <w:b/>
            <w:bCs/>
            <w:color w:val="3272C0"/>
            <w:sz w:val="18"/>
            <w:szCs w:val="18"/>
            <w:lang w:eastAsia="ru-RU"/>
          </w:rPr>
          <w:t>16</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официальном печатном издании ежегодно, не позднее 1 июня.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69" w:anchor="block_3001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мая 2012 г. N 442 Стандарты дополнены пунктом 17.1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17.1. Производители, являющиеся субъектами розничных рынков электрической энергии, по запросу Федеральной антимонопольной службы и ее территориальных органов предоставляют следующую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объем продажи электрической энергии гарантирующему поставщику;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величина мощности, соответствующая продаже электрической энергии гарантирующему поставщику.</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70" w:anchor="block_10018"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в пункт 17.2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71" w:anchor="block_14172"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17.2. Информация, указанная в </w:t>
      </w:r>
      <w:hyperlink r:id="rId272" w:anchor="block_141510" w:history="1">
        <w:r w:rsidRPr="00524028">
          <w:rPr>
            <w:rFonts w:ascii="Arial" w:eastAsia="Times New Roman" w:hAnsi="Arial" w:cs="Arial"/>
            <w:b/>
            <w:bCs/>
            <w:color w:val="3272C0"/>
            <w:sz w:val="18"/>
            <w:szCs w:val="18"/>
            <w:lang w:eastAsia="ru-RU"/>
          </w:rPr>
          <w:t>пункте 15.1</w:t>
        </w:r>
      </w:hyperlink>
      <w:r w:rsidRPr="00524028">
        <w:rPr>
          <w:rFonts w:ascii="Arial" w:eastAsia="Times New Roman" w:hAnsi="Arial" w:cs="Arial"/>
          <w:b/>
          <w:bCs/>
          <w:color w:val="000000"/>
          <w:sz w:val="18"/>
          <w:szCs w:val="18"/>
          <w:lang w:eastAsia="ru-RU"/>
        </w:rPr>
        <w:t xml:space="preserve"> настоящего документа, подписывается с использованием усиленной </w:t>
      </w:r>
      <w:hyperlink r:id="rId273" w:anchor="block_54" w:history="1">
        <w:r w:rsidRPr="00524028">
          <w:rPr>
            <w:rFonts w:ascii="Arial" w:eastAsia="Times New Roman" w:hAnsi="Arial" w:cs="Arial"/>
            <w:b/>
            <w:bCs/>
            <w:color w:val="3272C0"/>
            <w:sz w:val="18"/>
            <w:szCs w:val="18"/>
            <w:lang w:eastAsia="ru-RU"/>
          </w:rPr>
          <w:t>квалифицированной электронной подписи</w:t>
        </w:r>
      </w:hyperlink>
      <w:r w:rsidRPr="00524028">
        <w:rPr>
          <w:rFonts w:ascii="Arial" w:eastAsia="Times New Roman" w:hAnsi="Arial" w:cs="Arial"/>
          <w:b/>
          <w:bCs/>
          <w:color w:val="000000"/>
          <w:sz w:val="18"/>
          <w:szCs w:val="18"/>
          <w:lang w:eastAsia="ru-RU"/>
        </w:rPr>
        <w:t xml:space="preserve">,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r:id="rId274"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 для раскрытия информации о проекте изменений в инвестиционную программу, и обновляется в сроки, установленные Правилами утверждения инвестиционных программ субъектов электроэнергетики. Информация, указанная в </w:t>
      </w:r>
      <w:hyperlink r:id="rId275" w:anchor="block_141512" w:history="1">
        <w:r w:rsidRPr="00524028">
          <w:rPr>
            <w:rFonts w:ascii="Arial" w:eastAsia="Times New Roman" w:hAnsi="Arial" w:cs="Arial"/>
            <w:b/>
            <w:bCs/>
            <w:color w:val="3272C0"/>
            <w:sz w:val="18"/>
            <w:szCs w:val="18"/>
            <w:lang w:eastAsia="ru-RU"/>
          </w:rPr>
          <w:t>абзацах втором - пятом пункта 15.1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w:t>
      </w:r>
      <w:hyperlink r:id="rId276" w:anchor="block_1" w:history="1">
        <w:r w:rsidRPr="00524028">
          <w:rPr>
            <w:rFonts w:ascii="Arial" w:eastAsia="Times New Roman" w:hAnsi="Arial" w:cs="Arial"/>
            <w:b/>
            <w:bCs/>
            <w:color w:val="3272C0"/>
            <w:sz w:val="18"/>
            <w:szCs w:val="18"/>
            <w:lang w:eastAsia="ru-RU"/>
          </w:rPr>
          <w:t>формами</w:t>
        </w:r>
      </w:hyperlink>
      <w:r w:rsidRPr="00524028">
        <w:rPr>
          <w:rFonts w:ascii="Arial" w:eastAsia="Times New Roman" w:hAnsi="Arial" w:cs="Arial"/>
          <w:b/>
          <w:bCs/>
          <w:color w:val="000000"/>
          <w:sz w:val="18"/>
          <w:szCs w:val="18"/>
          <w:lang w:eastAsia="ru-RU"/>
        </w:rPr>
        <w:t xml:space="preserve">, </w:t>
      </w:r>
      <w:hyperlink r:id="rId277" w:anchor="block_16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заполнения указанных форм и </w:t>
      </w:r>
      <w:hyperlink r:id="rId278" w:anchor="block_17000" w:history="1">
        <w:r w:rsidRPr="00524028">
          <w:rPr>
            <w:rFonts w:ascii="Arial" w:eastAsia="Times New Roman" w:hAnsi="Arial" w:cs="Arial"/>
            <w:b/>
            <w:bCs/>
            <w:color w:val="3272C0"/>
            <w:sz w:val="18"/>
            <w:szCs w:val="18"/>
            <w:lang w:eastAsia="ru-RU"/>
          </w:rPr>
          <w:t>требованиями</w:t>
        </w:r>
      </w:hyperlink>
      <w:r w:rsidRPr="00524028">
        <w:rPr>
          <w:rFonts w:ascii="Arial" w:eastAsia="Times New Roman" w:hAnsi="Arial" w:cs="Arial"/>
          <w:b/>
          <w:bCs/>
          <w:color w:val="000000"/>
          <w:sz w:val="18"/>
          <w:szCs w:val="18"/>
          <w:lang w:eastAsia="ru-RU"/>
        </w:rPr>
        <w:t xml:space="preserve"> к их форматам раскрытия, утверждаемыми Министерством энергетики Российской Федерации по согласованию с Министерством связи и массовых коммуникаций Российской Федерации (указанные электронные документы формируются производителем электрической энергии на основе их шаблонов и (или) описаний схем XML-документов, опубликованных на официальном сайте Министерства энергетики Российской Федерации в сети "Интернет"). Информация, указанная в </w:t>
      </w:r>
      <w:hyperlink r:id="rId279" w:anchor="block_1516" w:history="1">
        <w:r w:rsidRPr="00524028">
          <w:rPr>
            <w:rFonts w:ascii="Arial" w:eastAsia="Times New Roman" w:hAnsi="Arial" w:cs="Arial"/>
            <w:b/>
            <w:bCs/>
            <w:color w:val="3272C0"/>
            <w:sz w:val="18"/>
            <w:szCs w:val="18"/>
            <w:lang w:eastAsia="ru-RU"/>
          </w:rPr>
          <w:t>абзацах шестом-восьмом пункта 15.1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требованиями к их форматам раскрытия,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80" w:anchor="block_105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24 мая 2017 г. N 624 раздел IV дополнен пунктом 17.3, </w:t>
      </w:r>
      <w:hyperlink r:id="rId281" w:anchor="block_3"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по истечении 120 дней после дня </w:t>
      </w:r>
      <w:hyperlink r:id="rId282" w:anchor="block_1031"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названного постановления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17.3. Производители, являющиеся субъектами розничных рынков электрической энергии, раскрывают информацию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уведомления о введении полного и (или) частичного ограничения режима потребления электрической энергии, путем размещения указанной информации на своих официальных сайтах в сети "Интернет".</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83" w:anchor="block_1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раздел V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84" w:anchor="block_1500" w:history="1">
        <w:r w:rsidRPr="00524028">
          <w:rPr>
            <w:rFonts w:ascii="Arial" w:eastAsia="Times New Roman" w:hAnsi="Arial" w:cs="Arial"/>
            <w:b/>
            <w:bCs/>
            <w:color w:val="3272C0"/>
            <w:sz w:val="18"/>
            <w:szCs w:val="18"/>
            <w:lang w:eastAsia="ru-RU"/>
          </w:rPr>
          <w:t>См. текст раздела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V. Стандарт раскрытия информации коммерческим оператором оптового рынка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285" w:anchor="block_2"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коммерческим оператором оптового рынка, утвержденные </w:t>
      </w:r>
      <w:hyperlink r:id="rId286"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ФАС России от 8 октября 2014 г. N 631/14</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18. Коммерческий оператор оптового рынка помимо информации, предусмотренной </w:t>
      </w:r>
      <w:hyperlink r:id="rId287"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раскрывает: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информацию об услугах коммерческого оператора оптового рынка, включая информацию о тарифах на услуги с указанием источника официального опубликования решения регулирующего органа об установлении тарифов;</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статистическую информацию о функционировании оптового рынка электрической энергии (с указанием объемов продажи и покупки электрической энергии по субъектам Российской Федерации) на сутки вперед,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равновесных ценах на электрическую энергию в 1 тыс. наиболее крупных узлов расчетной модели электрической сети с почасовой разбивкой по итогам отбора ценовых заявок за текущие торговые сутки;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суммарных объемах продажи и покупки электрической энергии (мощности) на оптовом рынке, полученных по результатам конкурентного отбора ценовых заявок покупателей и поставщиков, осуществляемого за сутки до начала поставки;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плановых совокупных объемах производства и потребления электрической энергии, полученных по результатам конкурентного отбора ценовых заявок покупателей и поставщиков, осуществляемого за сутки до начала поставки;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графике совокупного спроса и предложения (по ценовым зонам и (или) по всему рынку) по итогам отбора ценовых заявок за текущие торговые сутки;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плановом объеме производства электрической энергии по итогам отбора ценовых заявок за текущие торговые сутки (в соответствии со структурой генерации);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плановых значениях </w:t>
      </w:r>
      <w:proofErr w:type="spellStart"/>
      <w:r w:rsidRPr="00524028">
        <w:rPr>
          <w:rFonts w:ascii="Arial" w:eastAsia="Times New Roman" w:hAnsi="Arial" w:cs="Arial"/>
          <w:b/>
          <w:bCs/>
          <w:color w:val="000000"/>
          <w:sz w:val="18"/>
          <w:szCs w:val="18"/>
          <w:lang w:eastAsia="ru-RU"/>
        </w:rPr>
        <w:t>перетоков</w:t>
      </w:r>
      <w:proofErr w:type="spellEnd"/>
      <w:r w:rsidRPr="00524028">
        <w:rPr>
          <w:rFonts w:ascii="Arial" w:eastAsia="Times New Roman" w:hAnsi="Arial" w:cs="Arial"/>
          <w:b/>
          <w:bCs/>
          <w:color w:val="000000"/>
          <w:sz w:val="18"/>
          <w:szCs w:val="18"/>
          <w:lang w:eastAsia="ru-RU"/>
        </w:rPr>
        <w:t xml:space="preserve"> электрической энергии по контролируемым сечениям, в том числе по сечениям экспортно-импортных операций и </w:t>
      </w:r>
      <w:proofErr w:type="spellStart"/>
      <w:r w:rsidRPr="00524028">
        <w:rPr>
          <w:rFonts w:ascii="Arial" w:eastAsia="Times New Roman" w:hAnsi="Arial" w:cs="Arial"/>
          <w:b/>
          <w:bCs/>
          <w:color w:val="000000"/>
          <w:sz w:val="18"/>
          <w:szCs w:val="18"/>
          <w:lang w:eastAsia="ru-RU"/>
        </w:rPr>
        <w:t>перетокам</w:t>
      </w:r>
      <w:proofErr w:type="spellEnd"/>
      <w:r w:rsidRPr="00524028">
        <w:rPr>
          <w:rFonts w:ascii="Arial" w:eastAsia="Times New Roman" w:hAnsi="Arial" w:cs="Arial"/>
          <w:b/>
          <w:bCs/>
          <w:color w:val="000000"/>
          <w:sz w:val="18"/>
          <w:szCs w:val="18"/>
          <w:lang w:eastAsia="ru-RU"/>
        </w:rPr>
        <w:t xml:space="preserve"> в неценовую зону, полученных по результатам конкурентного отбора ценовых заявок покупателей и поставщиков, осуществляемого за сутки до начала поставки;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зонах свободного </w:t>
      </w:r>
      <w:proofErr w:type="spellStart"/>
      <w:r w:rsidRPr="00524028">
        <w:rPr>
          <w:rFonts w:ascii="Arial" w:eastAsia="Times New Roman" w:hAnsi="Arial" w:cs="Arial"/>
          <w:b/>
          <w:bCs/>
          <w:color w:val="000000"/>
          <w:sz w:val="18"/>
          <w:szCs w:val="18"/>
          <w:lang w:eastAsia="ru-RU"/>
        </w:rPr>
        <w:t>перетока</w:t>
      </w:r>
      <w:proofErr w:type="spellEnd"/>
      <w:r w:rsidRPr="00524028">
        <w:rPr>
          <w:rFonts w:ascii="Arial" w:eastAsia="Times New Roman" w:hAnsi="Arial" w:cs="Arial"/>
          <w:b/>
          <w:bCs/>
          <w:color w:val="000000"/>
          <w:sz w:val="18"/>
          <w:szCs w:val="18"/>
          <w:lang w:eastAsia="ru-RU"/>
        </w:rPr>
        <w:t xml:space="preserve">, в том числе о плановых объемах и средневзвешенных ценах, определяемых путем конкурентного отбора ценовых заявок покупателей и поставщиков, осуществляемого за сутки до начала поставки, на покупку и продажу по зонам свободного </w:t>
      </w:r>
      <w:proofErr w:type="spellStart"/>
      <w:r w:rsidRPr="00524028">
        <w:rPr>
          <w:rFonts w:ascii="Arial" w:eastAsia="Times New Roman" w:hAnsi="Arial" w:cs="Arial"/>
          <w:b/>
          <w:bCs/>
          <w:color w:val="000000"/>
          <w:sz w:val="18"/>
          <w:szCs w:val="18"/>
          <w:lang w:eastAsia="ru-RU"/>
        </w:rPr>
        <w:t>перетока</w:t>
      </w:r>
      <w:proofErr w:type="spellEnd"/>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об объемах суммарных плановых нагрузочных потерь электроэнергии в линиях расчетной модели, относимых на каждую группу точек поставки потребления, и об объемах суммарных расчетных нагрузочных потерь электрической энергии (</w:t>
      </w:r>
      <w:proofErr w:type="spellStart"/>
      <w:r w:rsidRPr="00524028">
        <w:rPr>
          <w:rFonts w:ascii="Arial" w:eastAsia="Times New Roman" w:hAnsi="Arial" w:cs="Arial"/>
          <w:b/>
          <w:bCs/>
          <w:color w:val="000000"/>
          <w:sz w:val="18"/>
          <w:szCs w:val="18"/>
          <w:lang w:eastAsia="ru-RU"/>
        </w:rPr>
        <w:t>агрегированно</w:t>
      </w:r>
      <w:proofErr w:type="spellEnd"/>
      <w:r w:rsidRPr="00524028">
        <w:rPr>
          <w:rFonts w:ascii="Arial" w:eastAsia="Times New Roman" w:hAnsi="Arial" w:cs="Arial"/>
          <w:b/>
          <w:bCs/>
          <w:color w:val="000000"/>
          <w:sz w:val="18"/>
          <w:szCs w:val="18"/>
          <w:lang w:eastAsia="ru-RU"/>
        </w:rPr>
        <w:t xml:space="preserve"> по субъектам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о перечне организаций, с которыми коммерческим оператором оптового рынка заключены договоры об оказании услуг по организации оптовой торговли электрической энергией, мощностью и иными допущенными к обращению на оптовом рынке товарами и услугами, с указанием реквизитов договора и стоимости оказываемых услуг;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об объемах планового почасового потребления электрической энергии по типам потребителей и объемах планового почасового производства электрической энергии по типам станций;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о механизмах учета нерегулярных колебаний графиков энергопотребления, влияющих на размер цен, определяемых путем конкурентного отбора ценовых заявок покупателей и поставщиков, осуществляемого за сутки до начала поставки, а также о сроках введения и отключения указанных механизмов;</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88" w:anchor="block_11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11 мая 2015 г. N 458 пункт 18 дополнен подпунктом "е", </w:t>
      </w:r>
      <w:hyperlink r:id="rId289" w:anchor="block_7"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июля 2015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ставку тарифа на услуги по передаче электрической энергии, используемую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по субъекту Российской Федерации, который отнесен к ценовым либо неценовым зонам оптового рынка электрической энергии и мощности, включая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стоимости электрической энергии и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 объеме потерь электрической энергии в электрических сетях единой национальной (общероссийской) электрической сети в соответствующем месяце по субъекту Российской Федерации, который отнесен к ценовым либо неценовым зонам оптового рынка электрической энергии и мощности.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90" w:anchor="block_11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11 мая 2015 г. N 458 в пункт 19 внесены изменения, </w:t>
      </w:r>
      <w:hyperlink r:id="rId291" w:anchor="block_7" w:history="1">
        <w:r w:rsidRPr="00524028">
          <w:rPr>
            <w:rFonts w:ascii="Arial" w:eastAsia="Times New Roman" w:hAnsi="Arial" w:cs="Arial"/>
            <w:b/>
            <w:bCs/>
            <w:color w:val="3272C0"/>
            <w:sz w:val="18"/>
            <w:szCs w:val="18"/>
            <w:lang w:eastAsia="ru-RU"/>
          </w:rPr>
          <w:t>вступающие в силу</w:t>
        </w:r>
      </w:hyperlink>
      <w:r w:rsidRPr="00524028">
        <w:rPr>
          <w:rFonts w:ascii="Arial" w:eastAsia="Times New Roman" w:hAnsi="Arial" w:cs="Arial"/>
          <w:b/>
          <w:bCs/>
          <w:color w:val="000000"/>
          <w:sz w:val="18"/>
          <w:szCs w:val="18"/>
          <w:lang w:eastAsia="ru-RU"/>
        </w:rPr>
        <w:t xml:space="preserve"> с 1 июля 2015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292" w:anchor="block_1519"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19. Информация, указанная в </w:t>
      </w:r>
      <w:hyperlink r:id="rId293" w:anchor="block_151801" w:history="1">
        <w:r w:rsidRPr="00524028">
          <w:rPr>
            <w:rFonts w:ascii="Arial" w:eastAsia="Times New Roman" w:hAnsi="Arial" w:cs="Arial"/>
            <w:b/>
            <w:bCs/>
            <w:color w:val="3272C0"/>
            <w:sz w:val="18"/>
            <w:szCs w:val="18"/>
            <w:lang w:eastAsia="ru-RU"/>
          </w:rPr>
          <w:t>подпунктах "а"</w:t>
        </w:r>
      </w:hyperlink>
      <w:r w:rsidRPr="00524028">
        <w:rPr>
          <w:rFonts w:ascii="Arial" w:eastAsia="Times New Roman" w:hAnsi="Arial" w:cs="Arial"/>
          <w:b/>
          <w:bCs/>
          <w:color w:val="000000"/>
          <w:sz w:val="18"/>
          <w:szCs w:val="18"/>
          <w:lang w:eastAsia="ru-RU"/>
        </w:rPr>
        <w:t xml:space="preserve"> и </w:t>
      </w:r>
      <w:hyperlink r:id="rId294" w:anchor="block_151803" w:history="1">
        <w:r w:rsidRPr="00524028">
          <w:rPr>
            <w:rFonts w:ascii="Arial" w:eastAsia="Times New Roman" w:hAnsi="Arial" w:cs="Arial"/>
            <w:b/>
            <w:bCs/>
            <w:color w:val="3272C0"/>
            <w:sz w:val="18"/>
            <w:szCs w:val="18"/>
            <w:lang w:eastAsia="ru-RU"/>
          </w:rPr>
          <w:t>"в" пункта 18</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реже одного раза в год. Эта информация подлежит ежедневному опубликованию в электронных средствах массовой информации или на официальном сайте коммерческого оператора оптового рынка в сети "Интернет".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95" w:anchor="block_151802" w:history="1">
        <w:r w:rsidRPr="00524028">
          <w:rPr>
            <w:rFonts w:ascii="Arial" w:eastAsia="Times New Roman" w:hAnsi="Arial" w:cs="Arial"/>
            <w:b/>
            <w:bCs/>
            <w:color w:val="3272C0"/>
            <w:sz w:val="18"/>
            <w:szCs w:val="18"/>
            <w:lang w:eastAsia="ru-RU"/>
          </w:rPr>
          <w:t>подпунктах "б"</w:t>
        </w:r>
      </w:hyperlink>
      <w:r w:rsidRPr="00524028">
        <w:rPr>
          <w:rFonts w:ascii="Arial" w:eastAsia="Times New Roman" w:hAnsi="Arial" w:cs="Arial"/>
          <w:b/>
          <w:bCs/>
          <w:color w:val="000000"/>
          <w:sz w:val="18"/>
          <w:szCs w:val="18"/>
          <w:lang w:eastAsia="ru-RU"/>
        </w:rPr>
        <w:t xml:space="preserve"> и </w:t>
      </w:r>
      <w:hyperlink r:id="rId296" w:anchor="block_151804" w:history="1">
        <w:r w:rsidRPr="00524028">
          <w:rPr>
            <w:rFonts w:ascii="Arial" w:eastAsia="Times New Roman" w:hAnsi="Arial" w:cs="Arial"/>
            <w:b/>
            <w:bCs/>
            <w:color w:val="3272C0"/>
            <w:sz w:val="18"/>
            <w:szCs w:val="18"/>
            <w:lang w:eastAsia="ru-RU"/>
          </w:rPr>
          <w:t>"г" пункта 18</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Указанная информация, опубликованная ранее чем один год назад, предоставляется по письменному запросу любому заинтересованному лицу в течение 30 дней со дня получения соответствующего запроса.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297" w:anchor="block_151805" w:history="1">
        <w:r w:rsidRPr="00524028">
          <w:rPr>
            <w:rFonts w:ascii="Arial" w:eastAsia="Times New Roman" w:hAnsi="Arial" w:cs="Arial"/>
            <w:b/>
            <w:bCs/>
            <w:color w:val="3272C0"/>
            <w:sz w:val="18"/>
            <w:szCs w:val="18"/>
            <w:lang w:eastAsia="ru-RU"/>
          </w:rPr>
          <w:t>подпункте "д" пункта 18</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по мере обновления, но не реже, чем один раз в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Информация, указанная в </w:t>
      </w:r>
      <w:hyperlink r:id="rId298" w:anchor="block_151806" w:history="1">
        <w:r w:rsidRPr="00524028">
          <w:rPr>
            <w:rFonts w:ascii="Arial" w:eastAsia="Times New Roman" w:hAnsi="Arial" w:cs="Arial"/>
            <w:b/>
            <w:bCs/>
            <w:color w:val="3272C0"/>
            <w:sz w:val="18"/>
            <w:szCs w:val="18"/>
            <w:lang w:eastAsia="ru-RU"/>
          </w:rPr>
          <w:t>подпункте "е" пункта 18</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коммерческого оператора оптового рынка в сети "Интернет" не позднее 12 числа месяца, следующего за расчетным.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VI. Стандарт раскрытия информации </w:t>
      </w:r>
      <w:proofErr w:type="spellStart"/>
      <w:r w:rsidRPr="00524028">
        <w:rPr>
          <w:rFonts w:ascii="Arial" w:eastAsia="Times New Roman" w:hAnsi="Arial" w:cs="Arial"/>
          <w:b/>
          <w:bCs/>
          <w:color w:val="000000"/>
          <w:sz w:val="18"/>
          <w:szCs w:val="18"/>
          <w:lang w:eastAsia="ru-RU"/>
        </w:rPr>
        <w:t>энергоснабжающими</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энергосбытовыми</w:t>
      </w:r>
      <w:proofErr w:type="spellEnd"/>
      <w:r w:rsidRPr="00524028">
        <w:rPr>
          <w:rFonts w:ascii="Arial" w:eastAsia="Times New Roman" w:hAnsi="Arial" w:cs="Arial"/>
          <w:b/>
          <w:bCs/>
          <w:color w:val="000000"/>
          <w:sz w:val="18"/>
          <w:szCs w:val="18"/>
          <w:lang w:eastAsia="ru-RU"/>
        </w:rPr>
        <w:t xml:space="preserve"> организациями и гарантирующими поставщиками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299" w:anchor="block_3"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w:t>
      </w:r>
      <w:proofErr w:type="spellStart"/>
      <w:r w:rsidRPr="00524028">
        <w:rPr>
          <w:rFonts w:ascii="Arial" w:eastAsia="Times New Roman" w:hAnsi="Arial" w:cs="Arial"/>
          <w:b/>
          <w:bCs/>
          <w:color w:val="000000"/>
          <w:sz w:val="18"/>
          <w:szCs w:val="18"/>
          <w:lang w:eastAsia="ru-RU"/>
        </w:rPr>
        <w:t>энергоснабжающими</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энергосбытовыми</w:t>
      </w:r>
      <w:proofErr w:type="spellEnd"/>
      <w:r w:rsidRPr="00524028">
        <w:rPr>
          <w:rFonts w:ascii="Arial" w:eastAsia="Times New Roman" w:hAnsi="Arial" w:cs="Arial"/>
          <w:b/>
          <w:bCs/>
          <w:color w:val="000000"/>
          <w:sz w:val="18"/>
          <w:szCs w:val="18"/>
          <w:lang w:eastAsia="ru-RU"/>
        </w:rPr>
        <w:t xml:space="preserve"> организациями и гарантирующими поставщиками, утвержденные </w:t>
      </w:r>
      <w:hyperlink r:id="rId300"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ФАС России от 8 октября 2014 г. N 631/14</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01" w:anchor="block_1013"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в пункт 20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02" w:anchor="block_1620"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20. </w:t>
      </w:r>
      <w:proofErr w:type="spellStart"/>
      <w:r w:rsidRPr="00524028">
        <w:rPr>
          <w:rFonts w:ascii="Arial" w:eastAsia="Times New Roman" w:hAnsi="Arial" w:cs="Arial"/>
          <w:b/>
          <w:bCs/>
          <w:color w:val="000000"/>
          <w:sz w:val="18"/>
          <w:szCs w:val="18"/>
          <w:lang w:eastAsia="ru-RU"/>
        </w:rPr>
        <w:t>Энергоснабжающие</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энергосбытовые</w:t>
      </w:r>
      <w:proofErr w:type="spellEnd"/>
      <w:r w:rsidRPr="00524028">
        <w:rPr>
          <w:rFonts w:ascii="Arial" w:eastAsia="Times New Roman" w:hAnsi="Arial" w:cs="Arial"/>
          <w:b/>
          <w:bCs/>
          <w:color w:val="000000"/>
          <w:sz w:val="18"/>
          <w:szCs w:val="18"/>
          <w:lang w:eastAsia="ru-RU"/>
        </w:rPr>
        <w:t xml:space="preserve"> организации и гарантирующие поставщики помимо информации, предусмотренной </w:t>
      </w:r>
      <w:hyperlink r:id="rId303"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раскрывают: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цену на электрическую энергию, дифференцированную в зависимости от условий, определенных законодательством Российской Федерации. При этом отдельно раскрывается цена закупки электрической энергии, стоимость услуг по ее передаче, а также стоимость иных услуг, оказание которых является неотъемлемой частью поставки электрической энергии потребителю;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основные условия договора купли-продажи электрической энергии,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срок действия договора;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вид цены на электрическую энергию (фиксированная или переменная);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форму оплаты;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формы обеспечения исполнения обязательств сторон по договору;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зону обслуживания;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условия расторжения договора;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ответственность сторон;</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иную информацию, являющуюся существенной для потребителей;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в) информацию о деятельности </w:t>
      </w:r>
      <w:proofErr w:type="spellStart"/>
      <w:r w:rsidRPr="00524028">
        <w:rPr>
          <w:rFonts w:ascii="Arial" w:eastAsia="Times New Roman" w:hAnsi="Arial" w:cs="Arial"/>
          <w:b/>
          <w:bCs/>
          <w:color w:val="000000"/>
          <w:sz w:val="18"/>
          <w:szCs w:val="18"/>
          <w:lang w:eastAsia="ru-RU"/>
        </w:rPr>
        <w:t>энергоснабжающей</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энергосбытовой</w:t>
      </w:r>
      <w:proofErr w:type="spellEnd"/>
      <w:r w:rsidRPr="00524028">
        <w:rPr>
          <w:rFonts w:ascii="Arial" w:eastAsia="Times New Roman" w:hAnsi="Arial" w:cs="Arial"/>
          <w:b/>
          <w:bCs/>
          <w:color w:val="000000"/>
          <w:sz w:val="18"/>
          <w:szCs w:val="18"/>
          <w:lang w:eastAsia="ru-RU"/>
        </w:rPr>
        <w:t xml:space="preserve"> организации и гарантирующего поставщика, в том числе: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информацию о гарантирующем поставщике, включая зону его обслуживания, место нахождения, почтовый адрес, телефоны, факс, адрес электронной почты;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перечень лицензий на осуществление соответствующего вида деятельности;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информацию о банковских реквизитах;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информацию об изменении основных условий договора купли-продажи электрической энергии и условий обслуживания населения;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информацию об объеме фактического полезного отпуска электроэнергии и мощности по тарифным группам в разрезе территориальных сетевых организаций по уровням напряжения;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д) информацию о расчете нерегулируемой составляющей в ставке покупки потерь электроэнергии и коэффициента бета (доли покупки потерь по регулируемой цене);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информацию о ежемесячных фактических объемах потребления электрической энергии (мощности) по группам потребителей;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ж) информацию об инвестиционной программе;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з) информацию о порядке определения расчетной мощности потребителей (исходя из заявленного объема электрической энергии), оплачивающих электроэнергию по </w:t>
      </w:r>
      <w:proofErr w:type="spellStart"/>
      <w:r w:rsidRPr="00524028">
        <w:rPr>
          <w:rFonts w:ascii="Arial" w:eastAsia="Times New Roman" w:hAnsi="Arial" w:cs="Arial"/>
          <w:b/>
          <w:bCs/>
          <w:color w:val="000000"/>
          <w:sz w:val="18"/>
          <w:szCs w:val="18"/>
          <w:lang w:eastAsia="ru-RU"/>
        </w:rPr>
        <w:t>одноставочным</w:t>
      </w:r>
      <w:proofErr w:type="spellEnd"/>
      <w:r w:rsidRPr="00524028">
        <w:rPr>
          <w:rFonts w:ascii="Arial" w:eastAsia="Times New Roman" w:hAnsi="Arial" w:cs="Arial"/>
          <w:b/>
          <w:bCs/>
          <w:color w:val="000000"/>
          <w:sz w:val="18"/>
          <w:szCs w:val="18"/>
          <w:lang w:eastAsia="ru-RU"/>
        </w:rPr>
        <w:t xml:space="preserve"> тарифам;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 </w:t>
      </w:r>
      <w:hyperlink r:id="rId304" w:anchor="block_30016"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305" w:anchor="block_16209" w:history="1">
        <w:r w:rsidRPr="00524028">
          <w:rPr>
            <w:rFonts w:ascii="Arial" w:eastAsia="Times New Roman" w:hAnsi="Arial" w:cs="Arial"/>
            <w:b/>
            <w:bCs/>
            <w:color w:val="3272C0"/>
            <w:sz w:val="18"/>
            <w:szCs w:val="18"/>
            <w:lang w:eastAsia="ru-RU"/>
          </w:rPr>
          <w:t>подпункта "и" пункта 20</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06"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25 февраля 2014 г. N 136 в подпункт "к" пункта 20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07" w:anchor="block_16210"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к) информацию о величине установленной социальной нормы потребления электрической энергии (мощности) для групп домохозяйств и типов жилых помещений, предусмотренных </w:t>
      </w:r>
      <w:hyperlink r:id="rId308" w:anchor="block_1000" w:history="1">
        <w:r w:rsidRPr="00524028">
          <w:rPr>
            <w:rFonts w:ascii="Arial" w:eastAsia="Times New Roman" w:hAnsi="Arial" w:cs="Arial"/>
            <w:b/>
            <w:bCs/>
            <w:color w:val="3272C0"/>
            <w:sz w:val="18"/>
            <w:szCs w:val="18"/>
            <w:lang w:eastAsia="ru-RU"/>
          </w:rPr>
          <w:t>Положением</w:t>
        </w:r>
      </w:hyperlink>
      <w:r w:rsidRPr="00524028">
        <w:rPr>
          <w:rFonts w:ascii="Arial" w:eastAsia="Times New Roman" w:hAnsi="Arial" w:cs="Arial"/>
          <w:b/>
          <w:bCs/>
          <w:color w:val="000000"/>
          <w:sz w:val="18"/>
          <w:szCs w:val="18"/>
          <w:lang w:eastAsia="ru-RU"/>
        </w:rPr>
        <w:t xml:space="preserve"> об установлении и применении социальной нормы потребления электрической энергии (мощности), для потребителей, получающих пенсию по старости и (или) инвалидности, для потребителей, проживающих в жилых помещениях, отнесенных к аварийному жилищному фонду или жилому фонду со степенью износа 70 процентов и более, а также об условиях применения такой социальной нормы указанными потребителями, о случаях неприменения такой социальной нормы и ценах (тарифах) на электрическую энергию (мощность), установленных для населения и приравненных к нему категорий потребителей в пределах и сверх такой социальной нормы;</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09" w:anchor="block_1054"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24 мая 2017 г. N 624 пункт 20 дополнен подпунктом "л", </w:t>
      </w:r>
      <w:hyperlink r:id="rId310" w:anchor="block_3"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по истечении 120 дней после дня </w:t>
      </w:r>
      <w:hyperlink r:id="rId311" w:anchor="block_1031"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названного постановления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л) информацию 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уведомления о введении полного и (или) частичного ограничения режима потребления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12" w:anchor="block_10019"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Стандарты дополнены пунктом 20.1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20.1. </w:t>
      </w:r>
      <w:proofErr w:type="spellStart"/>
      <w:r w:rsidRPr="00524028">
        <w:rPr>
          <w:rFonts w:ascii="Arial" w:eastAsia="Times New Roman" w:hAnsi="Arial" w:cs="Arial"/>
          <w:b/>
          <w:bCs/>
          <w:color w:val="000000"/>
          <w:sz w:val="18"/>
          <w:szCs w:val="18"/>
          <w:lang w:eastAsia="ru-RU"/>
        </w:rPr>
        <w:t>Энергоснабжающие</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энергосбытовые</w:t>
      </w:r>
      <w:proofErr w:type="spellEnd"/>
      <w:r w:rsidRPr="00524028">
        <w:rPr>
          <w:rFonts w:ascii="Arial" w:eastAsia="Times New Roman" w:hAnsi="Arial" w:cs="Arial"/>
          <w:b/>
          <w:bCs/>
          <w:color w:val="000000"/>
          <w:sz w:val="18"/>
          <w:szCs w:val="18"/>
          <w:lang w:eastAsia="ru-RU"/>
        </w:rPr>
        <w:t xml:space="preserve"> организации и гарантирующие поставщики, отнесенные к числу субъектов электроэнергетики, инвестиционные программы которых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w:t>
      </w:r>
      <w:proofErr w:type="spellStart"/>
      <w:r w:rsidRPr="00524028">
        <w:rPr>
          <w:rFonts w:ascii="Arial" w:eastAsia="Times New Roman" w:hAnsi="Arial" w:cs="Arial"/>
          <w:b/>
          <w:bCs/>
          <w:color w:val="000000"/>
          <w:sz w:val="18"/>
          <w:szCs w:val="18"/>
          <w:lang w:eastAsia="ru-RU"/>
        </w:rPr>
        <w:t>Росатом</w:t>
      </w:r>
      <w:proofErr w:type="spellEnd"/>
      <w:r w:rsidRPr="00524028">
        <w:rPr>
          <w:rFonts w:ascii="Arial" w:eastAsia="Times New Roman" w:hAnsi="Arial" w:cs="Arial"/>
          <w:b/>
          <w:bCs/>
          <w:color w:val="000000"/>
          <w:sz w:val="18"/>
          <w:szCs w:val="18"/>
          <w:lang w:eastAsia="ru-RU"/>
        </w:rPr>
        <w:t>", или органами исполнительной власти субъектов Российской Федерации, раскрывают информацию об инвестиционных программах (проектах инвестиционных программ) (за исключением сведений, составляющих государственную тайну), включая: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указанных инвестиционных ресурсов, с указанием идентификаторов инвестиционных проектов, определяемых однократно в соответствии с методическими указаниями по определению субъектами рынков идентификаторов инвестиционных проектов, утверждаемыми Министерством энергетики Российской Федерации, а также целевых показателей, на достижение которых направлена реализация инвестиционной программы (проекта инвестиционной программы). </w:t>
      </w:r>
      <w:r w:rsidRPr="00524028">
        <w:rPr>
          <w:rFonts w:ascii="Arial" w:eastAsia="Times New Roman" w:hAnsi="Arial" w:cs="Arial"/>
          <w:b/>
          <w:bCs/>
          <w:color w:val="000000"/>
          <w:sz w:val="18"/>
          <w:szCs w:val="18"/>
          <w:lang w:eastAsia="ru-RU"/>
        </w:rPr>
        <w:lastRenderedPageBreak/>
        <w:t>Идентификатор инвестиционного проекта не меняется на протяжении всего срока реализации инвестиционного проекта, а также после завершения его реализации;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краткое описание инвестиционной программы (проекта инвестиционной программы)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характеристик объектов инвестиционной деятельности, места расположения объектов инвестиционной деятельности, сроков ввода в эксплуатацию (вывода из эксплуатации) объектов инвестиционной деятельности,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план финансирования и освоения инвестиций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а также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план принятия к бухгалтерскому учету основных средств (в натуральном и стоимостном выражении) и нематериальных активов (в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1-м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д) копию решения об одобрении инвестиционной программы (проекта инвестиционной программы) советом директоров (наблюдательным советом),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(не раскрывается при опубликовании информации о проекте инвестиционной программы в случаях, если сроки раскрытия такой информации в соответствии с </w:t>
      </w:r>
      <w:hyperlink r:id="rId313" w:anchor="block_162101" w:history="1">
        <w:r w:rsidRPr="00524028">
          <w:rPr>
            <w:rFonts w:ascii="Arial" w:eastAsia="Times New Roman" w:hAnsi="Arial" w:cs="Arial"/>
            <w:b/>
            <w:bCs/>
            <w:color w:val="3272C0"/>
            <w:sz w:val="18"/>
            <w:szCs w:val="18"/>
            <w:lang w:eastAsia="ru-RU"/>
          </w:rPr>
          <w:t>пунктом 21.1</w:t>
        </w:r>
      </w:hyperlink>
      <w:r w:rsidRPr="00524028">
        <w:rPr>
          <w:rFonts w:ascii="Arial" w:eastAsia="Times New Roman" w:hAnsi="Arial" w:cs="Arial"/>
          <w:b/>
          <w:bCs/>
          <w:color w:val="000000"/>
          <w:sz w:val="18"/>
          <w:szCs w:val="18"/>
          <w:lang w:eastAsia="ru-RU"/>
        </w:rPr>
        <w:t xml:space="preserve"> настоящего документа предусмотрены </w:t>
      </w:r>
      <w:hyperlink r:id="rId314"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е) программу по энергосбережению и повышению энергетической эффективности (для организаций, которые в соответствии с </w:t>
      </w:r>
      <w:hyperlink r:id="rId315" w:anchor="block_3" w:history="1">
        <w:r w:rsidRPr="00524028">
          <w:rPr>
            <w:rFonts w:ascii="Arial" w:eastAsia="Times New Roman" w:hAnsi="Arial" w:cs="Arial"/>
            <w:b/>
            <w:bCs/>
            <w:color w:val="3272C0"/>
            <w:sz w:val="18"/>
            <w:szCs w:val="18"/>
            <w:lang w:eastAsia="ru-RU"/>
          </w:rPr>
          <w:t>законодательством</w:t>
        </w:r>
      </w:hyperlink>
      <w:r w:rsidRPr="00524028">
        <w:rPr>
          <w:rFonts w:ascii="Arial" w:eastAsia="Times New Roman" w:hAnsi="Arial" w:cs="Arial"/>
          <w:b/>
          <w:bCs/>
          <w:color w:val="000000"/>
          <w:sz w:val="18"/>
          <w:szCs w:val="18"/>
          <w:lang w:eastAsia="ru-RU"/>
        </w:rPr>
        <w:t xml:space="preserve">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ж) заключения (отчеты) по результатам проведения технологического и ценового аудита инвестиционных проектов в случаях, если получение таких заключений (отчетов) является обязательным.</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16" w:anchor="block_105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24 мая 2017 г. N 624 в пункт 21 внесены изменения, </w:t>
      </w:r>
      <w:hyperlink r:id="rId317" w:anchor="block_3" w:history="1">
        <w:r w:rsidRPr="00524028">
          <w:rPr>
            <w:rFonts w:ascii="Arial" w:eastAsia="Times New Roman" w:hAnsi="Arial" w:cs="Arial"/>
            <w:b/>
            <w:bCs/>
            <w:color w:val="3272C0"/>
            <w:sz w:val="18"/>
            <w:szCs w:val="18"/>
            <w:lang w:eastAsia="ru-RU"/>
          </w:rPr>
          <w:t>вступающие в силу</w:t>
        </w:r>
      </w:hyperlink>
      <w:r w:rsidRPr="00524028">
        <w:rPr>
          <w:rFonts w:ascii="Arial" w:eastAsia="Times New Roman" w:hAnsi="Arial" w:cs="Arial"/>
          <w:b/>
          <w:bCs/>
          <w:color w:val="000000"/>
          <w:sz w:val="18"/>
          <w:szCs w:val="18"/>
          <w:lang w:eastAsia="ru-RU"/>
        </w:rPr>
        <w:t xml:space="preserve"> по истечении 120 дней после дня </w:t>
      </w:r>
      <w:hyperlink r:id="rId318" w:anchor="block_1031"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названного постановления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19" w:anchor="block_1621"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21. Информация, указанная в </w:t>
      </w:r>
      <w:hyperlink r:id="rId320" w:anchor="block_16201" w:history="1">
        <w:r w:rsidRPr="00524028">
          <w:rPr>
            <w:rFonts w:ascii="Arial" w:eastAsia="Times New Roman" w:hAnsi="Arial" w:cs="Arial"/>
            <w:b/>
            <w:bCs/>
            <w:color w:val="3272C0"/>
            <w:sz w:val="18"/>
            <w:szCs w:val="18"/>
            <w:lang w:eastAsia="ru-RU"/>
          </w:rPr>
          <w:t>подпунктах "а" - "в" пункта 20</w:t>
        </w:r>
      </w:hyperlink>
      <w:r w:rsidRPr="00524028">
        <w:rPr>
          <w:rFonts w:ascii="Arial" w:eastAsia="Times New Roman" w:hAnsi="Arial" w:cs="Arial"/>
          <w:b/>
          <w:bCs/>
          <w:color w:val="000000"/>
          <w:sz w:val="18"/>
          <w:szCs w:val="18"/>
          <w:lang w:eastAsia="ru-RU"/>
        </w:rPr>
        <w:t xml:space="preserve"> настоящего документа, за исключением </w:t>
      </w:r>
      <w:hyperlink r:id="rId321" w:anchor="block_162035" w:history="1">
        <w:r w:rsidRPr="00524028">
          <w:rPr>
            <w:rFonts w:ascii="Arial" w:eastAsia="Times New Roman" w:hAnsi="Arial" w:cs="Arial"/>
            <w:b/>
            <w:bCs/>
            <w:color w:val="3272C0"/>
            <w:sz w:val="18"/>
            <w:szCs w:val="18"/>
            <w:lang w:eastAsia="ru-RU"/>
          </w:rPr>
          <w:t>абзаца пятого подпункта "в"</w:t>
        </w:r>
      </w:hyperlink>
      <w:r w:rsidRPr="00524028">
        <w:rPr>
          <w:rFonts w:ascii="Arial" w:eastAsia="Times New Roman" w:hAnsi="Arial" w:cs="Arial"/>
          <w:b/>
          <w:bCs/>
          <w:color w:val="000000"/>
          <w:sz w:val="18"/>
          <w:szCs w:val="18"/>
          <w:lang w:eastAsia="ru-RU"/>
        </w:rPr>
        <w:t>, подлежит опубликованию в официальном печатном издании не реже одного раза в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22" w:anchor="block_162035" w:history="1">
        <w:r w:rsidRPr="00524028">
          <w:rPr>
            <w:rFonts w:ascii="Arial" w:eastAsia="Times New Roman" w:hAnsi="Arial" w:cs="Arial"/>
            <w:b/>
            <w:bCs/>
            <w:color w:val="3272C0"/>
            <w:sz w:val="18"/>
            <w:szCs w:val="18"/>
            <w:lang w:eastAsia="ru-RU"/>
          </w:rPr>
          <w:t>абзаце пятом подпункта "в" пункта 20</w:t>
        </w:r>
      </w:hyperlink>
      <w:r w:rsidRPr="00524028">
        <w:rPr>
          <w:rFonts w:ascii="Arial" w:eastAsia="Times New Roman" w:hAnsi="Arial" w:cs="Arial"/>
          <w:b/>
          <w:bCs/>
          <w:color w:val="000000"/>
          <w:sz w:val="18"/>
          <w:szCs w:val="18"/>
          <w:lang w:eastAsia="ru-RU"/>
        </w:rPr>
        <w:t xml:space="preserve"> настоящего документа, раскрывается не позднее одного месяца до вступления изменений в силу.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23" w:anchor="block_16204" w:history="1">
        <w:r w:rsidRPr="00524028">
          <w:rPr>
            <w:rFonts w:ascii="Arial" w:eastAsia="Times New Roman" w:hAnsi="Arial" w:cs="Arial"/>
            <w:b/>
            <w:bCs/>
            <w:color w:val="3272C0"/>
            <w:sz w:val="18"/>
            <w:szCs w:val="18"/>
            <w:lang w:eastAsia="ru-RU"/>
          </w:rPr>
          <w:t>подпунктах "г" - "д" пункта 20</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ежемесячно, до 10 числа.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24" w:anchor="block_16206" w:history="1">
        <w:r w:rsidRPr="00524028">
          <w:rPr>
            <w:rFonts w:ascii="Arial" w:eastAsia="Times New Roman" w:hAnsi="Arial" w:cs="Arial"/>
            <w:b/>
            <w:bCs/>
            <w:color w:val="3272C0"/>
            <w:sz w:val="18"/>
            <w:szCs w:val="18"/>
            <w:lang w:eastAsia="ru-RU"/>
          </w:rPr>
          <w:t>подпункте "е" пункта 20</w:t>
        </w:r>
      </w:hyperlink>
      <w:r w:rsidRPr="00524028">
        <w:rPr>
          <w:rFonts w:ascii="Arial" w:eastAsia="Times New Roman" w:hAnsi="Arial" w:cs="Arial"/>
          <w:b/>
          <w:bCs/>
          <w:color w:val="000000"/>
          <w:sz w:val="18"/>
          <w:szCs w:val="18"/>
          <w:lang w:eastAsia="ru-RU"/>
        </w:rPr>
        <w:t xml:space="preserve"> настоящего документа, предоставляется соответствующему субъекту оперативно-диспетчерского управления в электроэнергетике в течение 7 дней со дня поступления соответствующего письменного запроса.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Информация, указанная в </w:t>
      </w:r>
      <w:hyperlink r:id="rId325" w:anchor="block_16207" w:history="1">
        <w:r w:rsidRPr="00524028">
          <w:rPr>
            <w:rFonts w:ascii="Arial" w:eastAsia="Times New Roman" w:hAnsi="Arial" w:cs="Arial"/>
            <w:b/>
            <w:bCs/>
            <w:color w:val="3272C0"/>
            <w:sz w:val="18"/>
            <w:szCs w:val="18"/>
            <w:lang w:eastAsia="ru-RU"/>
          </w:rPr>
          <w:t>подпункте "ж" пункта 20</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официальном печатном издании ежегодно, не позднее 1 июня.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26" w:anchor="block_16208" w:history="1">
        <w:r w:rsidRPr="00524028">
          <w:rPr>
            <w:rFonts w:ascii="Arial" w:eastAsia="Times New Roman" w:hAnsi="Arial" w:cs="Arial"/>
            <w:b/>
            <w:bCs/>
            <w:color w:val="3272C0"/>
            <w:sz w:val="18"/>
            <w:szCs w:val="18"/>
            <w:lang w:eastAsia="ru-RU"/>
          </w:rPr>
          <w:t>подпункте "з" пункта 20</w:t>
        </w:r>
      </w:hyperlink>
      <w:r w:rsidRPr="00524028">
        <w:rPr>
          <w:rFonts w:ascii="Arial" w:eastAsia="Times New Roman" w:hAnsi="Arial" w:cs="Arial"/>
          <w:b/>
          <w:bCs/>
          <w:color w:val="000000"/>
          <w:sz w:val="18"/>
          <w:szCs w:val="18"/>
          <w:lang w:eastAsia="ru-RU"/>
        </w:rPr>
        <w:t xml:space="preserve"> настоящего документа, предоставляется в течение 7 дней со дня поступления соответствующего письменного запроса.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седьмой </w:t>
      </w:r>
      <w:hyperlink r:id="rId327" w:anchor="block_30017"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328" w:anchor="block_16217" w:history="1">
        <w:r w:rsidRPr="00524028">
          <w:rPr>
            <w:rFonts w:ascii="Arial" w:eastAsia="Times New Roman" w:hAnsi="Arial" w:cs="Arial"/>
            <w:b/>
            <w:bCs/>
            <w:color w:val="3272C0"/>
            <w:sz w:val="18"/>
            <w:szCs w:val="18"/>
            <w:lang w:eastAsia="ru-RU"/>
          </w:rPr>
          <w:t>абзаца седьмого пункта 21</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восьмой </w:t>
      </w:r>
      <w:hyperlink r:id="rId329" w:anchor="block_30017"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330" w:anchor="block_16218" w:history="1">
        <w:r w:rsidRPr="00524028">
          <w:rPr>
            <w:rFonts w:ascii="Arial" w:eastAsia="Times New Roman" w:hAnsi="Arial" w:cs="Arial"/>
            <w:b/>
            <w:bCs/>
            <w:color w:val="3272C0"/>
            <w:sz w:val="18"/>
            <w:szCs w:val="18"/>
            <w:lang w:eastAsia="ru-RU"/>
          </w:rPr>
          <w:t>абзаца восьмого пункта 21</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31" w:anchor="block_16210" w:history="1">
        <w:r w:rsidRPr="00524028">
          <w:rPr>
            <w:rFonts w:ascii="Arial" w:eastAsia="Times New Roman" w:hAnsi="Arial" w:cs="Arial"/>
            <w:b/>
            <w:bCs/>
            <w:color w:val="3272C0"/>
            <w:sz w:val="18"/>
            <w:szCs w:val="18"/>
            <w:lang w:eastAsia="ru-RU"/>
          </w:rPr>
          <w:t>подпункте "к" пункта 20</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официальных сайтах гарантирующих поставщиков, </w:t>
      </w:r>
      <w:proofErr w:type="spellStart"/>
      <w:r w:rsidRPr="00524028">
        <w:rPr>
          <w:rFonts w:ascii="Arial" w:eastAsia="Times New Roman" w:hAnsi="Arial" w:cs="Arial"/>
          <w:b/>
          <w:bCs/>
          <w:color w:val="000000"/>
          <w:sz w:val="18"/>
          <w:szCs w:val="18"/>
          <w:lang w:eastAsia="ru-RU"/>
        </w:rPr>
        <w:t>энергоснабжающих</w:t>
      </w:r>
      <w:proofErr w:type="spellEnd"/>
      <w:r w:rsidRPr="00524028">
        <w:rPr>
          <w:rFonts w:ascii="Arial" w:eastAsia="Times New Roman" w:hAnsi="Arial" w:cs="Arial"/>
          <w:b/>
          <w:bCs/>
          <w:color w:val="000000"/>
          <w:sz w:val="18"/>
          <w:szCs w:val="18"/>
          <w:lang w:eastAsia="ru-RU"/>
        </w:rPr>
        <w:t xml:space="preserve"> и </w:t>
      </w:r>
      <w:proofErr w:type="spellStart"/>
      <w:r w:rsidRPr="00524028">
        <w:rPr>
          <w:rFonts w:ascii="Arial" w:eastAsia="Times New Roman" w:hAnsi="Arial" w:cs="Arial"/>
          <w:b/>
          <w:bCs/>
          <w:color w:val="000000"/>
          <w:sz w:val="18"/>
          <w:szCs w:val="18"/>
          <w:lang w:eastAsia="ru-RU"/>
        </w:rPr>
        <w:t>энергосбытовых</w:t>
      </w:r>
      <w:proofErr w:type="spellEnd"/>
      <w:r w:rsidRPr="00524028">
        <w:rPr>
          <w:rFonts w:ascii="Arial" w:eastAsia="Times New Roman" w:hAnsi="Arial" w:cs="Arial"/>
          <w:b/>
          <w:bCs/>
          <w:color w:val="000000"/>
          <w:sz w:val="18"/>
          <w:szCs w:val="18"/>
          <w:lang w:eastAsia="ru-RU"/>
        </w:rPr>
        <w:t xml:space="preserve"> организаций в информационно-телекоммуникационной сети "Интернет" в течение 30 дней со дня принятия решения об установлении социальной нормы потребления электрической энергии (мощности) в субъекте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32" w:anchor="block_162011" w:history="1">
        <w:r w:rsidRPr="00524028">
          <w:rPr>
            <w:rFonts w:ascii="Arial" w:eastAsia="Times New Roman" w:hAnsi="Arial" w:cs="Arial"/>
            <w:b/>
            <w:bCs/>
            <w:color w:val="3272C0"/>
            <w:sz w:val="18"/>
            <w:szCs w:val="18"/>
            <w:lang w:eastAsia="ru-RU"/>
          </w:rPr>
          <w:t>подпункте "л" пункта 20</w:t>
        </w:r>
      </w:hyperlink>
      <w:r w:rsidRPr="00524028">
        <w:rPr>
          <w:rFonts w:ascii="Arial" w:eastAsia="Times New Roman" w:hAnsi="Arial" w:cs="Arial"/>
          <w:b/>
          <w:bCs/>
          <w:color w:val="000000"/>
          <w:sz w:val="18"/>
          <w:szCs w:val="18"/>
          <w:lang w:eastAsia="ru-RU"/>
        </w:rPr>
        <w:t xml:space="preserve"> настоящего документа, подлежит размещению на официальных сайтах гарантирующих поставщиков, </w:t>
      </w:r>
      <w:proofErr w:type="spellStart"/>
      <w:r w:rsidRPr="00524028">
        <w:rPr>
          <w:rFonts w:ascii="Arial" w:eastAsia="Times New Roman" w:hAnsi="Arial" w:cs="Arial"/>
          <w:b/>
          <w:bCs/>
          <w:color w:val="000000"/>
          <w:sz w:val="18"/>
          <w:szCs w:val="18"/>
          <w:lang w:eastAsia="ru-RU"/>
        </w:rPr>
        <w:t>энергоснабжающих</w:t>
      </w:r>
      <w:proofErr w:type="spellEnd"/>
      <w:r w:rsidRPr="00524028">
        <w:rPr>
          <w:rFonts w:ascii="Arial" w:eastAsia="Times New Roman" w:hAnsi="Arial" w:cs="Arial"/>
          <w:b/>
          <w:bCs/>
          <w:color w:val="000000"/>
          <w:sz w:val="18"/>
          <w:szCs w:val="18"/>
          <w:lang w:eastAsia="ru-RU"/>
        </w:rPr>
        <w:t xml:space="preserve"> и </w:t>
      </w:r>
      <w:proofErr w:type="spellStart"/>
      <w:r w:rsidRPr="00524028">
        <w:rPr>
          <w:rFonts w:ascii="Arial" w:eastAsia="Times New Roman" w:hAnsi="Arial" w:cs="Arial"/>
          <w:b/>
          <w:bCs/>
          <w:color w:val="000000"/>
          <w:sz w:val="18"/>
          <w:szCs w:val="18"/>
          <w:lang w:eastAsia="ru-RU"/>
        </w:rPr>
        <w:t>энергосбытовых</w:t>
      </w:r>
      <w:proofErr w:type="spellEnd"/>
      <w:r w:rsidRPr="00524028">
        <w:rPr>
          <w:rFonts w:ascii="Arial" w:eastAsia="Times New Roman" w:hAnsi="Arial" w:cs="Arial"/>
          <w:b/>
          <w:bCs/>
          <w:color w:val="000000"/>
          <w:sz w:val="18"/>
          <w:szCs w:val="18"/>
          <w:lang w:eastAsia="ru-RU"/>
        </w:rPr>
        <w:t xml:space="preserve"> организаций в сети "Интернет".</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33" w:anchor="block_100120"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февраля 2017 г. N 202 Стандарты дополнены пунктом 21.1</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21.1. Информация, указанная в </w:t>
      </w:r>
      <w:hyperlink r:id="rId334" w:anchor="block_162001" w:history="1">
        <w:r w:rsidRPr="00524028">
          <w:rPr>
            <w:rFonts w:ascii="Arial" w:eastAsia="Times New Roman" w:hAnsi="Arial" w:cs="Arial"/>
            <w:b/>
            <w:bCs/>
            <w:color w:val="3272C0"/>
            <w:sz w:val="18"/>
            <w:szCs w:val="18"/>
            <w:lang w:eastAsia="ru-RU"/>
          </w:rPr>
          <w:t>пункте 20.1</w:t>
        </w:r>
      </w:hyperlink>
      <w:r w:rsidRPr="00524028">
        <w:rPr>
          <w:rFonts w:ascii="Arial" w:eastAsia="Times New Roman" w:hAnsi="Arial" w:cs="Arial"/>
          <w:b/>
          <w:bCs/>
          <w:color w:val="000000"/>
          <w:sz w:val="18"/>
          <w:szCs w:val="18"/>
          <w:lang w:eastAsia="ru-RU"/>
        </w:rPr>
        <w:t xml:space="preserve"> настоящего документа, подписывается усиленной </w:t>
      </w:r>
      <w:hyperlink r:id="rId335" w:anchor="block_54" w:history="1">
        <w:r w:rsidRPr="00524028">
          <w:rPr>
            <w:rFonts w:ascii="Arial" w:eastAsia="Times New Roman" w:hAnsi="Arial" w:cs="Arial"/>
            <w:b/>
            <w:bCs/>
            <w:color w:val="3272C0"/>
            <w:sz w:val="18"/>
            <w:szCs w:val="18"/>
            <w:lang w:eastAsia="ru-RU"/>
          </w:rPr>
          <w:t>квалифицированной электронной подписью</w:t>
        </w:r>
      </w:hyperlink>
      <w:r w:rsidRPr="00524028">
        <w:rPr>
          <w:rFonts w:ascii="Arial" w:eastAsia="Times New Roman" w:hAnsi="Arial" w:cs="Arial"/>
          <w:b/>
          <w:bCs/>
          <w:color w:val="000000"/>
          <w:sz w:val="18"/>
          <w:szCs w:val="18"/>
          <w:lang w:eastAsia="ru-RU"/>
        </w:rPr>
        <w:t xml:space="preserve"> и подлежит опубликованию на официальном сайте в сети "Интернет", определяемом Правительством Российской Федерации, ежегодно, до 15 апреля, или в сроки, предусмотренные </w:t>
      </w:r>
      <w:hyperlink r:id="rId336" w:anchor="block_2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утверждения инвестиционных программ субъектов электроэнергетики для раскрытия информации о проекте изменений, вносимых в инвестиционную программу, и обновляется в сроки, установленные Правилами утверждения инвестиционных программ субъектов электроэнергетики. Информация, указанная в пункте 20.1 настоящего документа, раскрывается в форме электронных документов в соответствии с требованиями к их форматам раскрытия, утверждаемыми Министерством энергетики Российской Федерации. Информация, указанная в </w:t>
      </w:r>
      <w:hyperlink r:id="rId337" w:anchor="block_1620011" w:history="1">
        <w:r w:rsidRPr="00524028">
          <w:rPr>
            <w:rFonts w:ascii="Arial" w:eastAsia="Times New Roman" w:hAnsi="Arial" w:cs="Arial"/>
            <w:b/>
            <w:bCs/>
            <w:color w:val="3272C0"/>
            <w:sz w:val="18"/>
            <w:szCs w:val="18"/>
            <w:lang w:eastAsia="ru-RU"/>
          </w:rPr>
          <w:t>подпунктах "а"-"г" пункта 20.1</w:t>
        </w:r>
      </w:hyperlink>
      <w:r w:rsidRPr="00524028">
        <w:rPr>
          <w:rFonts w:ascii="Arial" w:eastAsia="Times New Roman" w:hAnsi="Arial" w:cs="Arial"/>
          <w:b/>
          <w:bCs/>
          <w:color w:val="000000"/>
          <w:sz w:val="18"/>
          <w:szCs w:val="18"/>
          <w:lang w:eastAsia="ru-RU"/>
        </w:rPr>
        <w:t xml:space="preserve"> настоящего документа, раскрывается в форме электронных документов в соответствии с формами и правилами заполнения указанных форм, утверждаемыми Министерством энергетики Российской Федерации.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38" w:anchor="block_30018"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4 мая 2012 г. N 442 пункт 22 изложен в новой редакции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39" w:anchor="block_1622"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22. Гарантирующие поставщики помимо информации, предусмотренной </w:t>
      </w:r>
      <w:hyperlink r:id="rId340" w:anchor="block_1109" w:history="1">
        <w:r w:rsidRPr="00524028">
          <w:rPr>
            <w:rFonts w:ascii="Arial" w:eastAsia="Times New Roman" w:hAnsi="Arial" w:cs="Arial"/>
            <w:b/>
            <w:bCs/>
            <w:color w:val="3272C0"/>
            <w:sz w:val="18"/>
            <w:szCs w:val="18"/>
            <w:lang w:eastAsia="ru-RU"/>
          </w:rPr>
          <w:t>пунктами 9</w:t>
        </w:r>
      </w:hyperlink>
      <w:r w:rsidRPr="00524028">
        <w:rPr>
          <w:rFonts w:ascii="Arial" w:eastAsia="Times New Roman" w:hAnsi="Arial" w:cs="Arial"/>
          <w:b/>
          <w:bCs/>
          <w:color w:val="000000"/>
          <w:sz w:val="18"/>
          <w:szCs w:val="18"/>
          <w:lang w:eastAsia="ru-RU"/>
        </w:rPr>
        <w:t xml:space="preserve"> и </w:t>
      </w:r>
      <w:hyperlink r:id="rId341" w:anchor="block_1620" w:history="1">
        <w:r w:rsidRPr="00524028">
          <w:rPr>
            <w:rFonts w:ascii="Arial" w:eastAsia="Times New Roman" w:hAnsi="Arial" w:cs="Arial"/>
            <w:b/>
            <w:bCs/>
            <w:color w:val="3272C0"/>
            <w:sz w:val="18"/>
            <w:szCs w:val="18"/>
            <w:lang w:eastAsia="ru-RU"/>
          </w:rPr>
          <w:t>20</w:t>
        </w:r>
      </w:hyperlink>
      <w:r w:rsidRPr="00524028">
        <w:rPr>
          <w:rFonts w:ascii="Arial" w:eastAsia="Times New Roman" w:hAnsi="Arial" w:cs="Arial"/>
          <w:b/>
          <w:bCs/>
          <w:color w:val="000000"/>
          <w:sz w:val="18"/>
          <w:szCs w:val="18"/>
          <w:lang w:eastAsia="ru-RU"/>
        </w:rPr>
        <w:t xml:space="preserve"> настоящего документа, раскрывают следующую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 размер регулируемой сбытовой надбавки с указанием решения уполномоченного регулирующего органа об установлении тарифа (информация подлежит опубликованию в официальном печатном издании не реже одного раза в год), а начиная с расчетного периода, с которого сбытовые надбавки гарантирующих поставщиков определяются в виде формулы, - сбытовые надбавки, рассчитанные гарантирующим поставщиком в соответствии с </w:t>
      </w:r>
      <w:hyperlink r:id="rId342" w:anchor="block_1000" w:history="1">
        <w:r w:rsidRPr="00524028">
          <w:rPr>
            <w:rFonts w:ascii="Arial" w:eastAsia="Times New Roman" w:hAnsi="Arial" w:cs="Arial"/>
            <w:b/>
            <w:bCs/>
            <w:color w:val="3272C0"/>
            <w:sz w:val="18"/>
            <w:szCs w:val="18"/>
            <w:lang w:eastAsia="ru-RU"/>
          </w:rPr>
          <w:t>Основами ценообразования</w:t>
        </w:r>
      </w:hyperlink>
      <w:r w:rsidRPr="00524028">
        <w:rPr>
          <w:rFonts w:ascii="Arial" w:eastAsia="Times New Roman" w:hAnsi="Arial" w:cs="Arial"/>
          <w:b/>
          <w:bCs/>
          <w:color w:val="000000"/>
          <w:sz w:val="18"/>
          <w:szCs w:val="18"/>
          <w:lang w:eastAsia="ru-RU"/>
        </w:rPr>
        <w:t xml:space="preserve"> в области регулируемых цен (тарифов) в электроэнергетике (в сроки, предусмотренные </w:t>
      </w:r>
      <w:hyperlink r:id="rId343" w:anchor="block_1000" w:history="1">
        <w:r w:rsidRPr="00524028">
          <w:rPr>
            <w:rFonts w:ascii="Arial" w:eastAsia="Times New Roman" w:hAnsi="Arial" w:cs="Arial"/>
            <w:b/>
            <w:bCs/>
            <w:color w:val="3272C0"/>
            <w:sz w:val="18"/>
            <w:szCs w:val="18"/>
            <w:lang w:eastAsia="ru-RU"/>
          </w:rPr>
          <w:t>Основными положениями</w:t>
        </w:r>
      </w:hyperlink>
      <w:r w:rsidRPr="00524028">
        <w:rPr>
          <w:rFonts w:ascii="Arial" w:eastAsia="Times New Roman" w:hAnsi="Arial" w:cs="Arial"/>
          <w:b/>
          <w:bCs/>
          <w:color w:val="000000"/>
          <w:sz w:val="18"/>
          <w:szCs w:val="18"/>
          <w:lang w:eastAsia="ru-RU"/>
        </w:rPr>
        <w:t xml:space="preserve"> функционирования розничных рынков электрической энергии, но не реже одного раза в месяц);</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lastRenderedPageBreak/>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4"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в подпункт "б"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5" w:anchor="block_162202" w:history="1">
        <w:r w:rsidRPr="00524028">
          <w:rPr>
            <w:rFonts w:ascii="Arial" w:eastAsia="Times New Roman" w:hAnsi="Arial" w:cs="Arial"/>
            <w:b/>
            <w:bCs/>
            <w:color w:val="3272C0"/>
            <w:sz w:val="18"/>
            <w:szCs w:val="18"/>
            <w:lang w:eastAsia="ru-RU"/>
          </w:rPr>
          <w:t>См. текст подпункта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предельные уровни нерегулируемых цен на электрическую энергию (мощность) в соответствующем расчетном периоде, дифференцированные по ценовым категориям, в том числе следующие составляющие расчета предельного уровня нерегулируемых цен на электрическую энергию (мощность) для первой ценовой категории, учтенные гарантирующим поставщиком при расчете указанного предельного уровня, а также составляющие расчета предельных уровней нерегулируемых цен на электрическую энергию (мощность), учтенные гарантирующим поставщиком при расчете предельных уровней нерегулируемых цен для первой - шестой ценовых категорий и нерегулируемых цен на электрическую энергию (мощность) (ставки нерегулируемых цен) для первой - шестой ценовых категорий: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средневзвешенная нерегулируемая цена на электрическую энергию (мощность), используемая для расчета предельного уровня нерегулируемых цен по первой ценовой категории;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средневзвешенная нерегулируемая цена на электрическую энергию на оптовом рынке;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средневзвешенная нерегулируемая цена на мощность на оптовом рынке;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коэффициент оплаты мощности потребителями (покупателями), осуществляющими расчеты по первой ценовой категории;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 фактического пикового потребления гарантирующего поставщика на оптовом рынке;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величина мощности, соответствующей покупке электрической энергии гарантирующим поставщиком у производителей электрической энергии (мощности) на розничных рынках;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суммарная величина мощности, оплачиваемой потребителями (покупателями), осуществляющими расчеты по второй - шестой ценовым категориям, с разбивкой по ценовым категориям;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 потребления мощности населением и приравненными к нему категориями потребителей;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фактический объем потребления электрической энергии гарантирующим поставщиком на оптовом рынке;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 покупки электрической энергии гарантирующим поставщиком у производителей электрической энергии (мощности) на розничных рынках;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суммарный объем потребления электрической энергии потребителями (покупателями), осуществляющими расчеты по второй - шестой ценовым категориям, с разбивкой по ценовым категориям, в том числе суммарный объем потребления электрической энергии в отношении потребителей (покупателей), осуществляющих расчеты по второй ценовой категории, с разбивкой по каждой зоне суток;</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 потребления электрической энергии населением и приравненными к нему категориями потребителей;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величина изменения средневзвешенной нерегулируемой цены на электрическую энергию (мощность), связанная с учетом данных, относящихся к предыдущим расчетным периодам (при наличии такого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в) причины изменения средневзвешенной нерегулируемой цены на электрическую энергию (мощность), связанного с учетом данных, относящихся к предыдущим расчетным периодам (при наличии такого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г) информация о ценах и объемах электрической энергии каждого свободного договора купли-продажи электрической энергии, зарегистрированного гарантирующим поставщиком на оптовом рынке в отношении его зоны деятельности, а также величина корректировки составляющей предельного уровня нерегулируемых цен при учете свободного договора купли-продажи </w:t>
      </w:r>
      <w:r w:rsidRPr="00524028">
        <w:rPr>
          <w:rFonts w:ascii="Arial" w:eastAsia="Times New Roman" w:hAnsi="Arial" w:cs="Arial"/>
          <w:b/>
          <w:bCs/>
          <w:color w:val="000000"/>
          <w:sz w:val="18"/>
          <w:szCs w:val="18"/>
          <w:lang w:eastAsia="ru-RU"/>
        </w:rPr>
        <w:lastRenderedPageBreak/>
        <w:t>электрической энергии, определяемая коммерческим оператором оптового рынка в соответствии с договором о присоединении к торговой системе оптового рынка;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информация об основаниях для введения полного и (или) частичного ограничения режима потребления электрической энергии (публикуется на официальном сайте гарантирующего поставщика в сети Интернет или в официальном печатном издании);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е) информация о размере задолженности по оплате электрической энергии (предоставляется в течение 5 рабочих дней со дня получения запроса потребителя (покупателя));</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6"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23 января 2015 г. N 47 пункт 22 дополнен подпунктом "ж"</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ж) о почасовых объемах продажи электрической энергии (мощности), произведенной на каждом квалифицированном генерирующем объекте, точки поставки которого расположены в зоне деятельности гарантирующего поставщика, по каждому договору купли-продажи (поставки) электрической энергии (мощности) в целях компенсации потерь,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соответствующего производителя электрической энергии (мощности) и сетевой организации, заключивших указанный договор.</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7" w:anchor="block_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23 января 2015 г. N 47 в пункт 22.1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48" w:anchor="block_16221"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22.1. Указанная в </w:t>
      </w:r>
      <w:hyperlink r:id="rId349" w:anchor="block_162202" w:history="1">
        <w:r w:rsidRPr="00524028">
          <w:rPr>
            <w:rFonts w:ascii="Arial" w:eastAsia="Times New Roman" w:hAnsi="Arial" w:cs="Arial"/>
            <w:b/>
            <w:bCs/>
            <w:color w:val="3272C0"/>
            <w:sz w:val="18"/>
            <w:szCs w:val="18"/>
            <w:lang w:eastAsia="ru-RU"/>
          </w:rPr>
          <w:t>подпункте "б" пункта 22</w:t>
        </w:r>
      </w:hyperlink>
      <w:r w:rsidRPr="00524028">
        <w:rPr>
          <w:rFonts w:ascii="Arial" w:eastAsia="Times New Roman" w:hAnsi="Arial" w:cs="Arial"/>
          <w:b/>
          <w:bCs/>
          <w:color w:val="000000"/>
          <w:sz w:val="18"/>
          <w:szCs w:val="18"/>
          <w:lang w:eastAsia="ru-RU"/>
        </w:rPr>
        <w:t xml:space="preserve"> настоящего документа информация подлежит опубликованию гарантирующими поставщиками в сроки, предусмотренные </w:t>
      </w:r>
      <w:hyperlink r:id="rId350" w:anchor="block_1000" w:history="1">
        <w:r w:rsidRPr="00524028">
          <w:rPr>
            <w:rFonts w:ascii="Arial" w:eastAsia="Times New Roman" w:hAnsi="Arial" w:cs="Arial"/>
            <w:b/>
            <w:bCs/>
            <w:color w:val="3272C0"/>
            <w:sz w:val="18"/>
            <w:szCs w:val="18"/>
            <w:lang w:eastAsia="ru-RU"/>
          </w:rPr>
          <w:t>Основными положениями</w:t>
        </w:r>
      </w:hyperlink>
      <w:r w:rsidRPr="00524028">
        <w:rPr>
          <w:rFonts w:ascii="Arial" w:eastAsia="Times New Roman" w:hAnsi="Arial" w:cs="Arial"/>
          <w:b/>
          <w:bCs/>
          <w:color w:val="000000"/>
          <w:sz w:val="18"/>
          <w:szCs w:val="18"/>
          <w:lang w:eastAsia="ru-RU"/>
        </w:rPr>
        <w:t xml:space="preserve"> функционирования розничных рынков электрической энергии, но не реже одного раза в месяц, по </w:t>
      </w:r>
      <w:hyperlink r:id="rId351" w:anchor="block_11000" w:history="1">
        <w:r w:rsidRPr="00524028">
          <w:rPr>
            <w:rFonts w:ascii="Arial" w:eastAsia="Times New Roman" w:hAnsi="Arial" w:cs="Arial"/>
            <w:b/>
            <w:bCs/>
            <w:color w:val="3272C0"/>
            <w:sz w:val="18"/>
            <w:szCs w:val="18"/>
            <w:lang w:eastAsia="ru-RU"/>
          </w:rPr>
          <w:t>форме</w:t>
        </w:r>
      </w:hyperlink>
      <w:r w:rsidRPr="00524028">
        <w:rPr>
          <w:rFonts w:ascii="Arial" w:eastAsia="Times New Roman" w:hAnsi="Arial" w:cs="Arial"/>
          <w:b/>
          <w:bCs/>
          <w:color w:val="000000"/>
          <w:sz w:val="18"/>
          <w:szCs w:val="18"/>
          <w:lang w:eastAsia="ru-RU"/>
        </w:rPr>
        <w:t xml:space="preserve"> согласно приложению к Правилам определения и применения гарантирующими поставщиками нерегулируемых цен на электрическую энергию (мощность).</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Указанная в </w:t>
      </w:r>
      <w:hyperlink r:id="rId352" w:anchor="block_1629" w:history="1">
        <w:r w:rsidRPr="00524028">
          <w:rPr>
            <w:rFonts w:ascii="Arial" w:eastAsia="Times New Roman" w:hAnsi="Arial" w:cs="Arial"/>
            <w:b/>
            <w:bCs/>
            <w:color w:val="3272C0"/>
            <w:sz w:val="18"/>
            <w:szCs w:val="18"/>
            <w:lang w:eastAsia="ru-RU"/>
          </w:rPr>
          <w:t>подпункте "ж" пункта 22</w:t>
        </w:r>
      </w:hyperlink>
      <w:r w:rsidRPr="00524028">
        <w:rPr>
          <w:rFonts w:ascii="Arial" w:eastAsia="Times New Roman" w:hAnsi="Arial" w:cs="Arial"/>
          <w:b/>
          <w:bCs/>
          <w:color w:val="000000"/>
          <w:sz w:val="18"/>
          <w:szCs w:val="18"/>
          <w:lang w:eastAsia="ru-RU"/>
        </w:rPr>
        <w:t xml:space="preserve"> настоящего документа информация подлежит опубликованию гарантирующими поставщиками в сроки, предусмотренные Основными положениями функционирования розничных рынков электрической энергии, но не реже одного раза в месяц.</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53" w:anchor="block_10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28 апреля 2014 г. N 381 Стандарты дополнены пунктом 22.2</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22.2. Информация, указанная в </w:t>
      </w:r>
      <w:hyperlink r:id="rId354" w:anchor="block_162202" w:history="1">
        <w:r w:rsidRPr="00524028">
          <w:rPr>
            <w:rFonts w:ascii="Arial" w:eastAsia="Times New Roman" w:hAnsi="Arial" w:cs="Arial"/>
            <w:b/>
            <w:bCs/>
            <w:color w:val="3272C0"/>
            <w:sz w:val="18"/>
            <w:szCs w:val="18"/>
            <w:lang w:eastAsia="ru-RU"/>
          </w:rPr>
          <w:t>подпунктах "б"</w:t>
        </w:r>
      </w:hyperlink>
      <w:r w:rsidRPr="00524028">
        <w:rPr>
          <w:rFonts w:ascii="Arial" w:eastAsia="Times New Roman" w:hAnsi="Arial" w:cs="Arial"/>
          <w:b/>
          <w:bCs/>
          <w:color w:val="000000"/>
          <w:sz w:val="18"/>
          <w:szCs w:val="18"/>
          <w:lang w:eastAsia="ru-RU"/>
        </w:rPr>
        <w:t> и </w:t>
      </w:r>
      <w:hyperlink r:id="rId355" w:anchor="block_162203" w:history="1">
        <w:r w:rsidRPr="00524028">
          <w:rPr>
            <w:rFonts w:ascii="Arial" w:eastAsia="Times New Roman" w:hAnsi="Arial" w:cs="Arial"/>
            <w:b/>
            <w:bCs/>
            <w:color w:val="3272C0"/>
            <w:sz w:val="18"/>
            <w:szCs w:val="18"/>
            <w:lang w:eastAsia="ru-RU"/>
          </w:rPr>
          <w:t>"в" пункта 22</w:t>
        </w:r>
      </w:hyperlink>
      <w:r w:rsidRPr="00524028">
        <w:rPr>
          <w:rFonts w:ascii="Arial" w:eastAsia="Times New Roman" w:hAnsi="Arial" w:cs="Arial"/>
          <w:b/>
          <w:bCs/>
          <w:color w:val="000000"/>
          <w:sz w:val="18"/>
          <w:szCs w:val="18"/>
          <w:lang w:eastAsia="ru-RU"/>
        </w:rPr>
        <w:t xml:space="preserve"> настоящего документа, подлежит направлению гарантирующими поставщиками администратору торговой системы оптового рынка электроэнергии в порядке, предусмотренном </w:t>
      </w:r>
      <w:hyperlink r:id="rId356" w:anchor="block_1000" w:history="1">
        <w:r w:rsidRPr="00524028">
          <w:rPr>
            <w:rFonts w:ascii="Arial" w:eastAsia="Times New Roman" w:hAnsi="Arial" w:cs="Arial"/>
            <w:b/>
            <w:bCs/>
            <w:color w:val="3272C0"/>
            <w:sz w:val="18"/>
            <w:szCs w:val="18"/>
            <w:lang w:eastAsia="ru-RU"/>
          </w:rPr>
          <w:t>Основными положениями</w:t>
        </w:r>
      </w:hyperlink>
      <w:r w:rsidRPr="00524028">
        <w:rPr>
          <w:rFonts w:ascii="Arial" w:eastAsia="Times New Roman" w:hAnsi="Arial" w:cs="Arial"/>
          <w:b/>
          <w:bCs/>
          <w:color w:val="000000"/>
          <w:sz w:val="18"/>
          <w:szCs w:val="18"/>
          <w:lang w:eastAsia="ru-RU"/>
        </w:rPr>
        <w:t xml:space="preserve"> функционирования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57" w:anchor="block_101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Стандарты дополнены пунктом 23</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23. Гарантирующие поставщики, </w:t>
      </w:r>
      <w:proofErr w:type="spellStart"/>
      <w:r w:rsidRPr="00524028">
        <w:rPr>
          <w:rFonts w:ascii="Arial" w:eastAsia="Times New Roman" w:hAnsi="Arial" w:cs="Arial"/>
          <w:b/>
          <w:bCs/>
          <w:color w:val="000000"/>
          <w:sz w:val="18"/>
          <w:szCs w:val="18"/>
          <w:lang w:eastAsia="ru-RU"/>
        </w:rPr>
        <w:t>энергоснабжающие</w:t>
      </w:r>
      <w:proofErr w:type="spellEnd"/>
      <w:r w:rsidRPr="00524028">
        <w:rPr>
          <w:rFonts w:ascii="Arial" w:eastAsia="Times New Roman" w:hAnsi="Arial" w:cs="Arial"/>
          <w:b/>
          <w:bCs/>
          <w:color w:val="000000"/>
          <w:sz w:val="18"/>
          <w:szCs w:val="18"/>
          <w:lang w:eastAsia="ru-RU"/>
        </w:rPr>
        <w:t xml:space="preserve"> и </w:t>
      </w:r>
      <w:proofErr w:type="spellStart"/>
      <w:r w:rsidRPr="00524028">
        <w:rPr>
          <w:rFonts w:ascii="Arial" w:eastAsia="Times New Roman" w:hAnsi="Arial" w:cs="Arial"/>
          <w:b/>
          <w:bCs/>
          <w:color w:val="000000"/>
          <w:sz w:val="18"/>
          <w:szCs w:val="18"/>
          <w:lang w:eastAsia="ru-RU"/>
        </w:rPr>
        <w:t>энергосбытовые</w:t>
      </w:r>
      <w:proofErr w:type="spellEnd"/>
      <w:r w:rsidRPr="00524028">
        <w:rPr>
          <w:rFonts w:ascii="Arial" w:eastAsia="Times New Roman" w:hAnsi="Arial" w:cs="Arial"/>
          <w:b/>
          <w:bCs/>
          <w:color w:val="000000"/>
          <w:sz w:val="18"/>
          <w:szCs w:val="18"/>
          <w:lang w:eastAsia="ru-RU"/>
        </w:rPr>
        <w:t xml:space="preserve"> организации, к числу покупателей которых относятся граждане-потребители и (или) приравненные к ним в соответствии с нормативными правовыми актами в области государственного регулирования тарифов группы (категории) потребителей (покупателей), раскрывают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 об объемах покупки электрической энергии (мощности) на розничном рынке электроэнергии с указанием: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поставщика электрической энергии (мощности);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объемов поставки электрической энергии (мощности) по договору;</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цены на электрическую энергию (мощность);</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б) о фактическом полезном отпуске электрической энергии (мощности) потребителям с выделением поставки населению (информация подлежит опубликованию на официальном сайте сбытовой компании ежемесячно).</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58" w:anchor="block_1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мая 2016 г. N 433 раздел VI дополнен пунктом 23.1, </w:t>
      </w:r>
      <w:hyperlink r:id="rId359" w:anchor="block_5"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июля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23.1. Гарантирующие поставщики (</w:t>
      </w:r>
      <w:proofErr w:type="spellStart"/>
      <w:r w:rsidRPr="00524028">
        <w:rPr>
          <w:rFonts w:ascii="Arial" w:eastAsia="Times New Roman" w:hAnsi="Arial" w:cs="Arial"/>
          <w:b/>
          <w:bCs/>
          <w:color w:val="000000"/>
          <w:sz w:val="18"/>
          <w:szCs w:val="18"/>
          <w:lang w:eastAsia="ru-RU"/>
        </w:rPr>
        <w:t>энергосбытовые</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энергоснабжающие</w:t>
      </w:r>
      <w:proofErr w:type="spellEnd"/>
      <w:r w:rsidRPr="00524028">
        <w:rPr>
          <w:rFonts w:ascii="Arial" w:eastAsia="Times New Roman" w:hAnsi="Arial" w:cs="Arial"/>
          <w:b/>
          <w:bCs/>
          <w:color w:val="000000"/>
          <w:sz w:val="18"/>
          <w:szCs w:val="18"/>
          <w:lang w:eastAsia="ru-RU"/>
        </w:rPr>
        <w:t xml:space="preserve"> организации), функционирующие на территориях неценовых зон оптового рынка, вместо информации, предусмотренной </w:t>
      </w:r>
      <w:hyperlink r:id="rId360" w:anchor="block_162202" w:history="1">
        <w:r w:rsidRPr="00524028">
          <w:rPr>
            <w:rFonts w:ascii="Arial" w:eastAsia="Times New Roman" w:hAnsi="Arial" w:cs="Arial"/>
            <w:b/>
            <w:bCs/>
            <w:color w:val="3272C0"/>
            <w:sz w:val="18"/>
            <w:szCs w:val="18"/>
            <w:lang w:eastAsia="ru-RU"/>
          </w:rPr>
          <w:t>подпунктами "б" - "г" пункта 22</w:t>
        </w:r>
      </w:hyperlink>
      <w:r w:rsidRPr="00524028">
        <w:rPr>
          <w:rFonts w:ascii="Arial" w:eastAsia="Times New Roman" w:hAnsi="Arial" w:cs="Arial"/>
          <w:b/>
          <w:bCs/>
          <w:color w:val="000000"/>
          <w:sz w:val="18"/>
          <w:szCs w:val="18"/>
          <w:lang w:eastAsia="ru-RU"/>
        </w:rPr>
        <w:t xml:space="preserve"> настоящего документа, раскрывают следующую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 значение средневзвешенной регулируемой цены на электрическую энергию (мощность), используемую для расчета конечной регулируемой цены для первой ценовой категории, указанной в </w:t>
      </w:r>
      <w:hyperlink r:id="rId361" w:anchor="block_10120" w:history="1">
        <w:r w:rsidRPr="00524028">
          <w:rPr>
            <w:rFonts w:ascii="Arial" w:eastAsia="Times New Roman" w:hAnsi="Arial" w:cs="Arial"/>
            <w:b/>
            <w:bCs/>
            <w:color w:val="3272C0"/>
            <w:sz w:val="18"/>
            <w:szCs w:val="18"/>
            <w:lang w:eastAsia="ru-RU"/>
          </w:rPr>
          <w:t>разделе XII</w:t>
        </w:r>
      </w:hyperlink>
      <w:r w:rsidRPr="00524028">
        <w:rPr>
          <w:rFonts w:ascii="Arial" w:eastAsia="Times New Roman" w:hAnsi="Arial" w:cs="Arial"/>
          <w:b/>
          <w:bCs/>
          <w:color w:val="000000"/>
          <w:sz w:val="18"/>
          <w:szCs w:val="18"/>
          <w:lang w:eastAsia="ru-RU"/>
        </w:rPr>
        <w:t xml:space="preserve"> Основных положений функционирования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б) значения составляющих расчета средневзвешенной регулируемой цены на электрическую энергию (мощность) для первой ценовой категории, указанных в </w:t>
      </w:r>
      <w:hyperlink r:id="rId362" w:anchor="block_10120" w:history="1">
        <w:r w:rsidRPr="00524028">
          <w:rPr>
            <w:rFonts w:ascii="Arial" w:eastAsia="Times New Roman" w:hAnsi="Arial" w:cs="Arial"/>
            <w:b/>
            <w:bCs/>
            <w:color w:val="3272C0"/>
            <w:sz w:val="18"/>
            <w:szCs w:val="18"/>
            <w:lang w:eastAsia="ru-RU"/>
          </w:rPr>
          <w:t>разделе XII</w:t>
        </w:r>
      </w:hyperlink>
      <w:r w:rsidRPr="00524028">
        <w:rPr>
          <w:rFonts w:ascii="Arial" w:eastAsia="Times New Roman" w:hAnsi="Arial" w:cs="Arial"/>
          <w:b/>
          <w:bCs/>
          <w:color w:val="000000"/>
          <w:sz w:val="18"/>
          <w:szCs w:val="18"/>
          <w:lang w:eastAsia="ru-RU"/>
        </w:rPr>
        <w:t xml:space="preserve"> Основных положений функционирования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в) сведения о данных, которые относятся к предыдущим расчетным периодам и учитываются в случаях, предусмотренных </w:t>
      </w:r>
      <w:hyperlink r:id="rId363" w:anchor="block_1000" w:history="1">
        <w:r w:rsidRPr="00524028">
          <w:rPr>
            <w:rFonts w:ascii="Arial" w:eastAsia="Times New Roman" w:hAnsi="Arial" w:cs="Arial"/>
            <w:b/>
            <w:bCs/>
            <w:color w:val="3272C0"/>
            <w:sz w:val="18"/>
            <w:szCs w:val="18"/>
            <w:lang w:eastAsia="ru-RU"/>
          </w:rPr>
          <w:t>Основными положениями</w:t>
        </w:r>
      </w:hyperlink>
      <w:r w:rsidRPr="00524028">
        <w:rPr>
          <w:rFonts w:ascii="Arial" w:eastAsia="Times New Roman" w:hAnsi="Arial" w:cs="Arial"/>
          <w:b/>
          <w:bCs/>
          <w:color w:val="000000"/>
          <w:sz w:val="18"/>
          <w:szCs w:val="18"/>
          <w:lang w:eastAsia="ru-RU"/>
        </w:rPr>
        <w:t xml:space="preserve"> функционирования розничных рынков электрической энергии, при определении средневзвешенной регулируемой цены на электрическую энергию (мощность) в отношении потребителей (покупателей), выбравших для расчетов первую ценовую категорию, а также о причинах, вызвавших необходимость такого учета;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г) значения регулируемых цен на электрическую энергию (мощность), поставляемую на розничных рынках электрической энергии на территориях, объединенных в неценовые зоны, для первой - шестой ценовых категорий;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д) значения составляющих регулируемых цен на электрическую энергию (мощность), поставляемую на розничных рынках электрической энергии на территориях, объединенных в неценовые зоны, для первой - шестой ценовых категорий, использованных гарантирующим поставщиком (</w:t>
      </w:r>
      <w:proofErr w:type="spellStart"/>
      <w:r w:rsidRPr="00524028">
        <w:rPr>
          <w:rFonts w:ascii="Arial" w:eastAsia="Times New Roman" w:hAnsi="Arial" w:cs="Arial"/>
          <w:b/>
          <w:bCs/>
          <w:color w:val="000000"/>
          <w:sz w:val="18"/>
          <w:szCs w:val="18"/>
          <w:lang w:eastAsia="ru-RU"/>
        </w:rPr>
        <w:t>энергосбытовой</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энергоснабжающей</w:t>
      </w:r>
      <w:proofErr w:type="spellEnd"/>
      <w:r w:rsidRPr="00524028">
        <w:rPr>
          <w:rFonts w:ascii="Arial" w:eastAsia="Times New Roman" w:hAnsi="Arial" w:cs="Arial"/>
          <w:b/>
          <w:bCs/>
          <w:color w:val="000000"/>
          <w:sz w:val="18"/>
          <w:szCs w:val="18"/>
          <w:lang w:eastAsia="ru-RU"/>
        </w:rPr>
        <w:t xml:space="preserve"> организацией) при расчете указанных регулируемых цен за расчетный период, определенных в порядке, предусмотренном </w:t>
      </w:r>
      <w:hyperlink r:id="rId364" w:anchor="block_10120" w:history="1">
        <w:r w:rsidRPr="00524028">
          <w:rPr>
            <w:rFonts w:ascii="Arial" w:eastAsia="Times New Roman" w:hAnsi="Arial" w:cs="Arial"/>
            <w:b/>
            <w:bCs/>
            <w:color w:val="3272C0"/>
            <w:sz w:val="18"/>
            <w:szCs w:val="18"/>
            <w:lang w:eastAsia="ru-RU"/>
          </w:rPr>
          <w:t>разделом XII</w:t>
        </w:r>
      </w:hyperlink>
      <w:r w:rsidRPr="00524028">
        <w:rPr>
          <w:rFonts w:ascii="Arial" w:eastAsia="Times New Roman" w:hAnsi="Arial" w:cs="Arial"/>
          <w:b/>
          <w:bCs/>
          <w:color w:val="000000"/>
          <w:sz w:val="18"/>
          <w:szCs w:val="18"/>
          <w:lang w:eastAsia="ru-RU"/>
        </w:rPr>
        <w:t xml:space="preserve"> Основных положений функционирования розничных рынков электрической энергии.</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65" w:anchor="block_10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мая 2016 г. N 433 раздел VI дополнен пунктом 23.2, </w:t>
      </w:r>
      <w:hyperlink r:id="rId366" w:anchor="block_5" w:history="1">
        <w:r w:rsidRPr="00524028">
          <w:rPr>
            <w:rFonts w:ascii="Arial" w:eastAsia="Times New Roman" w:hAnsi="Arial" w:cs="Arial"/>
            <w:b/>
            <w:bCs/>
            <w:color w:val="3272C0"/>
            <w:sz w:val="18"/>
            <w:szCs w:val="18"/>
            <w:lang w:eastAsia="ru-RU"/>
          </w:rPr>
          <w:t>вступающим в силу</w:t>
        </w:r>
      </w:hyperlink>
      <w:r w:rsidRPr="00524028">
        <w:rPr>
          <w:rFonts w:ascii="Arial" w:eastAsia="Times New Roman" w:hAnsi="Arial" w:cs="Arial"/>
          <w:b/>
          <w:bCs/>
          <w:color w:val="000000"/>
          <w:sz w:val="18"/>
          <w:szCs w:val="18"/>
          <w:lang w:eastAsia="ru-RU"/>
        </w:rPr>
        <w:t xml:space="preserve"> с 1 июля 2016 г.</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23.2. Информация, указанная в </w:t>
      </w:r>
      <w:hyperlink r:id="rId367" w:anchor="block_160231" w:history="1">
        <w:r w:rsidRPr="00524028">
          <w:rPr>
            <w:rFonts w:ascii="Arial" w:eastAsia="Times New Roman" w:hAnsi="Arial" w:cs="Arial"/>
            <w:b/>
            <w:bCs/>
            <w:color w:val="3272C0"/>
            <w:sz w:val="18"/>
            <w:szCs w:val="18"/>
            <w:lang w:eastAsia="ru-RU"/>
          </w:rPr>
          <w:t>пункте 23.1</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официальных сайтах гарантирующих поставщиков (</w:t>
      </w:r>
      <w:proofErr w:type="spellStart"/>
      <w:r w:rsidRPr="00524028">
        <w:rPr>
          <w:rFonts w:ascii="Arial" w:eastAsia="Times New Roman" w:hAnsi="Arial" w:cs="Arial"/>
          <w:b/>
          <w:bCs/>
          <w:color w:val="000000"/>
          <w:sz w:val="18"/>
          <w:szCs w:val="18"/>
          <w:lang w:eastAsia="ru-RU"/>
        </w:rPr>
        <w:t>энергосбытовых</w:t>
      </w:r>
      <w:proofErr w:type="spellEnd"/>
      <w:r w:rsidRPr="00524028">
        <w:rPr>
          <w:rFonts w:ascii="Arial" w:eastAsia="Times New Roman" w:hAnsi="Arial" w:cs="Arial"/>
          <w:b/>
          <w:bCs/>
          <w:color w:val="000000"/>
          <w:sz w:val="18"/>
          <w:szCs w:val="18"/>
          <w:lang w:eastAsia="ru-RU"/>
        </w:rPr>
        <w:t xml:space="preserve">, </w:t>
      </w:r>
      <w:proofErr w:type="spellStart"/>
      <w:r w:rsidRPr="00524028">
        <w:rPr>
          <w:rFonts w:ascii="Arial" w:eastAsia="Times New Roman" w:hAnsi="Arial" w:cs="Arial"/>
          <w:b/>
          <w:bCs/>
          <w:color w:val="000000"/>
          <w:sz w:val="18"/>
          <w:szCs w:val="18"/>
          <w:lang w:eastAsia="ru-RU"/>
        </w:rPr>
        <w:t>энергоснабжающих</w:t>
      </w:r>
      <w:proofErr w:type="spellEnd"/>
      <w:r w:rsidRPr="00524028">
        <w:rPr>
          <w:rFonts w:ascii="Arial" w:eastAsia="Times New Roman" w:hAnsi="Arial" w:cs="Arial"/>
          <w:b/>
          <w:bCs/>
          <w:color w:val="000000"/>
          <w:sz w:val="18"/>
          <w:szCs w:val="18"/>
          <w:lang w:eastAsia="ru-RU"/>
        </w:rPr>
        <w:t xml:space="preserve"> организаций) в сети "Интернет" ежемесячно, не позднее 17-го числа месяца, следующего за расчетным.</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68" w:anchor="block_1016"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9 августа 2010 г. N 609 Стандарты дополнены разделом VII</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VII. Стандарт раскрытия информации советом рынка</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lastRenderedPageBreak/>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w:t>
      </w:r>
      <w:hyperlink r:id="rId369" w:anchor="block_4" w:history="1">
        <w:r w:rsidRPr="00524028">
          <w:rPr>
            <w:rFonts w:ascii="Arial" w:eastAsia="Times New Roman" w:hAnsi="Arial" w:cs="Arial"/>
            <w:b/>
            <w:bCs/>
            <w:color w:val="3272C0"/>
            <w:sz w:val="18"/>
            <w:szCs w:val="18"/>
            <w:lang w:eastAsia="ru-RU"/>
          </w:rPr>
          <w:t>формы</w:t>
        </w:r>
      </w:hyperlink>
      <w:r w:rsidRPr="00524028">
        <w:rPr>
          <w:rFonts w:ascii="Arial" w:eastAsia="Times New Roman" w:hAnsi="Arial" w:cs="Arial"/>
          <w:b/>
          <w:bCs/>
          <w:color w:val="000000"/>
          <w:sz w:val="18"/>
          <w:szCs w:val="18"/>
          <w:lang w:eastAsia="ru-RU"/>
        </w:rPr>
        <w:t xml:space="preserve"> раскрытия информации советом рынка, утвержденные </w:t>
      </w:r>
      <w:hyperlink r:id="rId370" w:history="1">
        <w:r w:rsidRPr="00524028">
          <w:rPr>
            <w:rFonts w:ascii="Arial" w:eastAsia="Times New Roman" w:hAnsi="Arial" w:cs="Arial"/>
            <w:b/>
            <w:bCs/>
            <w:color w:val="3272C0"/>
            <w:sz w:val="18"/>
            <w:szCs w:val="18"/>
            <w:lang w:eastAsia="ru-RU"/>
          </w:rPr>
          <w:t>приказом</w:t>
        </w:r>
      </w:hyperlink>
      <w:r w:rsidRPr="00524028">
        <w:rPr>
          <w:rFonts w:ascii="Arial" w:eastAsia="Times New Roman" w:hAnsi="Arial" w:cs="Arial"/>
          <w:b/>
          <w:bCs/>
          <w:color w:val="000000"/>
          <w:sz w:val="18"/>
          <w:szCs w:val="18"/>
          <w:lang w:eastAsia="ru-RU"/>
        </w:rPr>
        <w:t xml:space="preserve"> ФАС России от 8 октября 2014 г. N 631/14</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71" w:anchor="block_1011"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23 декабря 2016 г. N 1446 в пункт 24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72" w:anchor="block_1024"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24. Совет рынка помимо информации, предусмотренной </w:t>
      </w:r>
      <w:hyperlink r:id="rId373" w:anchor="block_1109" w:history="1">
        <w:r w:rsidRPr="00524028">
          <w:rPr>
            <w:rFonts w:ascii="Arial" w:eastAsia="Times New Roman" w:hAnsi="Arial" w:cs="Arial"/>
            <w:b/>
            <w:bCs/>
            <w:color w:val="3272C0"/>
            <w:sz w:val="18"/>
            <w:szCs w:val="18"/>
            <w:lang w:eastAsia="ru-RU"/>
          </w:rPr>
          <w:t>пунктом 9</w:t>
        </w:r>
      </w:hyperlink>
      <w:r w:rsidRPr="00524028">
        <w:rPr>
          <w:rFonts w:ascii="Arial" w:eastAsia="Times New Roman" w:hAnsi="Arial" w:cs="Arial"/>
          <w:b/>
          <w:bCs/>
          <w:color w:val="000000"/>
          <w:sz w:val="18"/>
          <w:szCs w:val="18"/>
          <w:lang w:eastAsia="ru-RU"/>
        </w:rPr>
        <w:t xml:space="preserve"> настоящего документа, раскрывает информацию: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каждом из членов наблюдательного совета </w:t>
      </w:r>
      <w:proofErr w:type="spellStart"/>
      <w:r w:rsidRPr="00524028">
        <w:rPr>
          <w:rFonts w:ascii="Arial" w:eastAsia="Times New Roman" w:hAnsi="Arial" w:cs="Arial"/>
          <w:b/>
          <w:bCs/>
          <w:color w:val="000000"/>
          <w:sz w:val="18"/>
          <w:szCs w:val="18"/>
          <w:lang w:eastAsia="ru-RU"/>
        </w:rPr>
        <w:t>совета</w:t>
      </w:r>
      <w:proofErr w:type="spellEnd"/>
      <w:r w:rsidRPr="00524028">
        <w:rPr>
          <w:rFonts w:ascii="Arial" w:eastAsia="Times New Roman" w:hAnsi="Arial" w:cs="Arial"/>
          <w:b/>
          <w:bCs/>
          <w:color w:val="000000"/>
          <w:sz w:val="18"/>
          <w:szCs w:val="18"/>
          <w:lang w:eastAsia="ru-RU"/>
        </w:rPr>
        <w:t xml:space="preserve"> рынка по форме, утверждаемой этим советом (с учетом соблюдения </w:t>
      </w:r>
      <w:hyperlink r:id="rId374" w:anchor="block_4" w:history="1">
        <w:r w:rsidRPr="00524028">
          <w:rPr>
            <w:rFonts w:ascii="Arial" w:eastAsia="Times New Roman" w:hAnsi="Arial" w:cs="Arial"/>
            <w:b/>
            <w:bCs/>
            <w:color w:val="3272C0"/>
            <w:sz w:val="18"/>
            <w:szCs w:val="18"/>
            <w:lang w:eastAsia="ru-RU"/>
          </w:rPr>
          <w:t>законодательства</w:t>
        </w:r>
      </w:hyperlink>
      <w:r w:rsidRPr="00524028">
        <w:rPr>
          <w:rFonts w:ascii="Arial" w:eastAsia="Times New Roman" w:hAnsi="Arial" w:cs="Arial"/>
          <w:b/>
          <w:bCs/>
          <w:color w:val="000000"/>
          <w:sz w:val="18"/>
          <w:szCs w:val="18"/>
          <w:lang w:eastAsia="ru-RU"/>
        </w:rPr>
        <w:t xml:space="preserve"> Российской Федерации о персональных данных);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об источнике </w:t>
      </w:r>
      <w:hyperlink r:id="rId375" w:history="1">
        <w:r w:rsidRPr="00524028">
          <w:rPr>
            <w:rFonts w:ascii="Arial" w:eastAsia="Times New Roman" w:hAnsi="Arial" w:cs="Arial"/>
            <w:b/>
            <w:bCs/>
            <w:color w:val="3272C0"/>
            <w:sz w:val="18"/>
            <w:szCs w:val="18"/>
            <w:lang w:eastAsia="ru-RU"/>
          </w:rPr>
          <w:t>официального опубликования</w:t>
        </w:r>
      </w:hyperlink>
      <w:r w:rsidRPr="00524028">
        <w:rPr>
          <w:rFonts w:ascii="Arial" w:eastAsia="Times New Roman" w:hAnsi="Arial" w:cs="Arial"/>
          <w:b/>
          <w:bCs/>
          <w:color w:val="000000"/>
          <w:sz w:val="18"/>
          <w:szCs w:val="18"/>
          <w:lang w:eastAsia="ru-RU"/>
        </w:rPr>
        <w:t xml:space="preserve"> Правил оптового рынка электрической энергии и мощности, утвержденных Правительством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форме договора о присоединении к торговой системе оптового рынка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форме и условиях договоров купли-продажи электрической энергии на оптовом рынке;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форме и условиях иных договоров, обеспечивающих функционирование торговой системы оптового рынка электрической энергии;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вступительном и текущих членских взносах, уплачиваемых членами совета рынка, размере комиссионного вознаграждения и об иных сборах, установленных наблюдательным советом совета рынка, с указанием оснований их взимания;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результатах осуществляемого советом рынка контроля за соблюдением </w:t>
      </w:r>
      <w:hyperlink r:id="rId376" w:anchor="block_10000" w:history="1">
        <w:r w:rsidRPr="00524028">
          <w:rPr>
            <w:rFonts w:ascii="Arial" w:eastAsia="Times New Roman" w:hAnsi="Arial" w:cs="Arial"/>
            <w:b/>
            <w:bCs/>
            <w:color w:val="3272C0"/>
            <w:sz w:val="18"/>
            <w:szCs w:val="18"/>
            <w:lang w:eastAsia="ru-RU"/>
          </w:rPr>
          <w:t>правил</w:t>
        </w:r>
      </w:hyperlink>
      <w:r w:rsidRPr="00524028">
        <w:rPr>
          <w:rFonts w:ascii="Arial" w:eastAsia="Times New Roman" w:hAnsi="Arial" w:cs="Arial"/>
          <w:b/>
          <w:bCs/>
          <w:color w:val="000000"/>
          <w:sz w:val="18"/>
          <w:szCs w:val="18"/>
          <w:lang w:eastAsia="ru-RU"/>
        </w:rPr>
        <w:t xml:space="preserve">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субъектов оптового рынка электрической энергии, включенных советом рынка в реестр субъектов оптового рынка электрической энергии (мощности), с указанием раздела реестра, в который включен каждый из субъектов, местонахождения такого субъекта, телефонов и адреса электронной почты;</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перечне квалифицированных генерирующих объектов, функционирующих на основе возобновляемых источников энергии, с указанием местонахождения объекта и реквизитов юридического лица, которому принадлежит указанный объект;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результатах проверки квалифицированных генерирующих объектов на соответствие критериям квалификации, установленным </w:t>
      </w:r>
      <w:hyperlink r:id="rId377" w:anchor="block_1000" w:history="1">
        <w:r w:rsidRPr="00524028">
          <w:rPr>
            <w:rFonts w:ascii="Arial" w:eastAsia="Times New Roman" w:hAnsi="Arial" w:cs="Arial"/>
            <w:b/>
            <w:bCs/>
            <w:color w:val="3272C0"/>
            <w:sz w:val="18"/>
            <w:szCs w:val="18"/>
            <w:lang w:eastAsia="ru-RU"/>
          </w:rPr>
          <w:t>Правилами</w:t>
        </w:r>
      </w:hyperlink>
      <w:r w:rsidRPr="00524028">
        <w:rPr>
          <w:rFonts w:ascii="Arial" w:eastAsia="Times New Roman" w:hAnsi="Arial" w:cs="Arial"/>
          <w:b/>
          <w:bCs/>
          <w:color w:val="000000"/>
          <w:sz w:val="18"/>
          <w:szCs w:val="18"/>
          <w:lang w:eastAsia="ru-RU"/>
        </w:rPr>
        <w:t xml:space="preserve"> квалификации генерирующего объекта, функционирующего на основе использования возобновляемых источников энергии, утвержденными </w:t>
      </w:r>
      <w:hyperlink r:id="rId378"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3 июня 2008 г. N 426;</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прогнозных свободных (нерегулируемых) ценах на электрическую энергию (мощность) на следующий период регулирования по субъектам Российской Федерации с указанием используемых параметров для прогноза этих цен, а также с указанием исключительно в информационных целях прогнозного максимального уровня нерегулируемых цен на электрическую энергию (мощность) для первой ценовой категории;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прогнозных значениях предельных уровней нерегулируемых цен на электрическую энергию (мощность) для первой ценовой категории, поставляемую розничным потребителям (покупателям), заключившим договор энергоснабжения, предусматривающий урегулирование услуг по передаче электрической энергии с территориальной сетевой организацией, на следующий месяц по участникам </w:t>
      </w:r>
      <w:r w:rsidRPr="00524028">
        <w:rPr>
          <w:rFonts w:ascii="Arial" w:eastAsia="Times New Roman" w:hAnsi="Arial" w:cs="Arial"/>
          <w:b/>
          <w:bCs/>
          <w:color w:val="000000"/>
          <w:sz w:val="18"/>
          <w:szCs w:val="18"/>
          <w:lang w:eastAsia="ru-RU"/>
        </w:rPr>
        <w:lastRenderedPageBreak/>
        <w:t>оптового рынка - гарантирующим поставщикам с указанием соответствующих субъектов Российской Федерации, и используемых параметрах для прогноза этих цен;</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четырнадцатый (ранее тринадцатый) </w:t>
      </w:r>
      <w:hyperlink r:id="rId379" w:anchor="block_2024103" w:history="1">
        <w:r w:rsidRPr="00524028">
          <w:rPr>
            <w:rFonts w:ascii="Arial" w:eastAsia="Times New Roman" w:hAnsi="Arial" w:cs="Arial"/>
            <w:b/>
            <w:bCs/>
            <w:color w:val="3272C0"/>
            <w:sz w:val="18"/>
            <w:szCs w:val="18"/>
            <w:lang w:eastAsia="ru-RU"/>
          </w:rPr>
          <w:t>утратил силу</w:t>
        </w:r>
      </w:hyperlink>
      <w:r w:rsidRPr="00524028">
        <w:rPr>
          <w:rFonts w:ascii="Arial" w:eastAsia="Times New Roman" w:hAnsi="Arial" w:cs="Arial"/>
          <w:b/>
          <w:bCs/>
          <w:color w:val="000000"/>
          <w:sz w:val="18"/>
          <w:szCs w:val="18"/>
          <w:lang w:eastAsia="ru-RU"/>
        </w:rPr>
        <w:t>;</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текст </w:t>
      </w:r>
      <w:hyperlink r:id="rId380" w:anchor="block_202412" w:history="1">
        <w:r w:rsidRPr="00524028">
          <w:rPr>
            <w:rFonts w:ascii="Arial" w:eastAsia="Times New Roman" w:hAnsi="Arial" w:cs="Arial"/>
            <w:b/>
            <w:bCs/>
            <w:color w:val="3272C0"/>
            <w:sz w:val="18"/>
            <w:szCs w:val="18"/>
            <w:lang w:eastAsia="ru-RU"/>
          </w:rPr>
          <w:t>абзаца четырнадцатого пункта 24</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о прогнозных значениях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на следующий период регулирования по субъектам Российской Федерации;</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утратил силу с 21 июня 2017 г. - </w:t>
      </w:r>
      <w:hyperlink r:id="rId381" w:anchor="block_1011" w:history="1">
        <w:r w:rsidRPr="00524028">
          <w:rPr>
            <w:rFonts w:ascii="Arial" w:eastAsia="Times New Roman" w:hAnsi="Arial" w:cs="Arial"/>
            <w:b/>
            <w:bCs/>
            <w:color w:val="3272C0"/>
            <w:sz w:val="18"/>
            <w:szCs w:val="18"/>
            <w:lang w:eastAsia="ru-RU"/>
          </w:rPr>
          <w:t>Постановление</w:t>
        </w:r>
      </w:hyperlink>
      <w:r w:rsidRPr="00524028">
        <w:rPr>
          <w:rFonts w:ascii="Arial" w:eastAsia="Times New Roman" w:hAnsi="Arial" w:cs="Arial"/>
          <w:b/>
          <w:bCs/>
          <w:color w:val="000000"/>
          <w:sz w:val="18"/>
          <w:szCs w:val="18"/>
          <w:lang w:eastAsia="ru-RU"/>
        </w:rPr>
        <w:t xml:space="preserve"> Правительства РФ от 7 июня 2017 г. N 683;</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82" w:anchor="block_202414" w:history="1">
        <w:r w:rsidRPr="00524028">
          <w:rPr>
            <w:rFonts w:ascii="Arial" w:eastAsia="Times New Roman" w:hAnsi="Arial" w:cs="Arial"/>
            <w:b/>
            <w:bCs/>
            <w:color w:val="3272C0"/>
            <w:sz w:val="18"/>
            <w:szCs w:val="18"/>
            <w:lang w:eastAsia="ru-RU"/>
          </w:rPr>
          <w:t>См. текст абзаца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о результатах осуществляемого в течение 2017 года мониторинга нерегулируемых цен на электрическую энергию и мощность для потребителей, расположенных на территориях отдельных частей ценовых зон оптового рынка, ранее относившихся к технологически изолированным территориальным электроэнергетическим системам, предусмотренных </w:t>
      </w:r>
      <w:hyperlink r:id="rId383" w:anchor="block_14000" w:history="1">
        <w:r w:rsidRPr="00524028">
          <w:rPr>
            <w:rFonts w:ascii="Arial" w:eastAsia="Times New Roman" w:hAnsi="Arial" w:cs="Arial"/>
            <w:b/>
            <w:bCs/>
            <w:color w:val="3272C0"/>
            <w:sz w:val="18"/>
            <w:szCs w:val="18"/>
            <w:lang w:eastAsia="ru-RU"/>
          </w:rPr>
          <w:t>приложением N 4</w:t>
        </w:r>
      </w:hyperlink>
      <w:r w:rsidRPr="00524028">
        <w:rPr>
          <w:rFonts w:ascii="Arial" w:eastAsia="Times New Roman" w:hAnsi="Arial" w:cs="Arial"/>
          <w:b/>
          <w:bCs/>
          <w:color w:val="000000"/>
          <w:sz w:val="18"/>
          <w:szCs w:val="18"/>
          <w:lang w:eastAsia="ru-RU"/>
        </w:rPr>
        <w:t xml:space="preserve"> к Правилам оптового рынка электрической энергии и мощности, утвержденным </w:t>
      </w:r>
      <w:hyperlink r:id="rId384"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 стоимости покупки электрической энергии (мощности) потребителями (покупателями), участвующими в сфере обращения электрической энергии на розничных рынках, расположенных на указанных территориях.</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85" w:anchor="block_1012"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23 декабря 2016 г. N 1446 в пункт 25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86" w:anchor="block_1025" w:history="1">
        <w:r w:rsidRPr="00524028">
          <w:rPr>
            <w:rFonts w:ascii="Arial" w:eastAsia="Times New Roman" w:hAnsi="Arial" w:cs="Arial"/>
            <w:b/>
            <w:bCs/>
            <w:color w:val="3272C0"/>
            <w:sz w:val="18"/>
            <w:szCs w:val="18"/>
            <w:lang w:eastAsia="ru-RU"/>
          </w:rPr>
          <w:t>См. текст пункта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25. Информация, указанная в </w:t>
      </w:r>
      <w:hyperlink r:id="rId387" w:anchor="block_10242" w:history="1">
        <w:r w:rsidRPr="00524028">
          <w:rPr>
            <w:rFonts w:ascii="Arial" w:eastAsia="Times New Roman" w:hAnsi="Arial" w:cs="Arial"/>
            <w:b/>
            <w:bCs/>
            <w:color w:val="3272C0"/>
            <w:sz w:val="18"/>
            <w:szCs w:val="18"/>
            <w:lang w:eastAsia="ru-RU"/>
          </w:rPr>
          <w:t>абзацах втором - восьмом пункта 24</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год.</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88" w:anchor="block_20249" w:history="1">
        <w:r w:rsidRPr="00524028">
          <w:rPr>
            <w:rFonts w:ascii="Arial" w:eastAsia="Times New Roman" w:hAnsi="Arial" w:cs="Arial"/>
            <w:b/>
            <w:bCs/>
            <w:color w:val="3272C0"/>
            <w:sz w:val="18"/>
            <w:szCs w:val="18"/>
            <w:lang w:eastAsia="ru-RU"/>
          </w:rPr>
          <w:t>абзацах девятом - одиннадцатым пункта 24</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не реже одного раза в квартал.</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89" w:anchor="block_2024102" w:history="1">
        <w:r w:rsidRPr="00524028">
          <w:rPr>
            <w:rFonts w:ascii="Arial" w:eastAsia="Times New Roman" w:hAnsi="Arial" w:cs="Arial"/>
            <w:b/>
            <w:bCs/>
            <w:color w:val="3272C0"/>
            <w:sz w:val="18"/>
            <w:szCs w:val="18"/>
            <w:lang w:eastAsia="ru-RU"/>
          </w:rPr>
          <w:t>абзацах двенадцатом</w:t>
        </w:r>
      </w:hyperlink>
      <w:r w:rsidRPr="00524028">
        <w:rPr>
          <w:rFonts w:ascii="Arial" w:eastAsia="Times New Roman" w:hAnsi="Arial" w:cs="Arial"/>
          <w:b/>
          <w:bCs/>
          <w:color w:val="000000"/>
          <w:sz w:val="18"/>
          <w:szCs w:val="18"/>
          <w:lang w:eastAsia="ru-RU"/>
        </w:rPr>
        <w:t xml:space="preserve"> и </w:t>
      </w:r>
      <w:hyperlink r:id="rId390" w:anchor="block_202413" w:history="1">
        <w:r w:rsidRPr="00524028">
          <w:rPr>
            <w:rFonts w:ascii="Arial" w:eastAsia="Times New Roman" w:hAnsi="Arial" w:cs="Arial"/>
            <w:b/>
            <w:bCs/>
            <w:color w:val="3272C0"/>
            <w:sz w:val="18"/>
            <w:szCs w:val="18"/>
            <w:lang w:eastAsia="ru-RU"/>
          </w:rPr>
          <w:t>четырнадцатом пункта 24</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на официальном сайте совета рынка в сети Интернет в срок не позднее 1 ноября текущего периода регулирования и актуализации в течение 13 месяцев со дня первой публикации - ежемесячно не позднее 2 дней до конца месяца, а также в течение 7 рабочих дней со дня официального опубликования нормативных правовых актов, положения которых потребуют изменения использованных при построении прогнозов исходных данных.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Информация, указанная в </w:t>
      </w:r>
      <w:hyperlink r:id="rId391" w:anchor="block_202411" w:history="1">
        <w:r w:rsidRPr="00524028">
          <w:rPr>
            <w:rFonts w:ascii="Arial" w:eastAsia="Times New Roman" w:hAnsi="Arial" w:cs="Arial"/>
            <w:b/>
            <w:bCs/>
            <w:color w:val="3272C0"/>
            <w:sz w:val="18"/>
            <w:szCs w:val="18"/>
            <w:lang w:eastAsia="ru-RU"/>
          </w:rPr>
          <w:t>абзаце тринадцатом пункта 24</w:t>
        </w:r>
      </w:hyperlink>
      <w:r w:rsidRPr="00524028">
        <w:rPr>
          <w:rFonts w:ascii="Arial" w:eastAsia="Times New Roman" w:hAnsi="Arial" w:cs="Arial"/>
          <w:b/>
          <w:bCs/>
          <w:color w:val="000000"/>
          <w:sz w:val="18"/>
          <w:szCs w:val="18"/>
          <w:lang w:eastAsia="ru-RU"/>
        </w:rPr>
        <w:t xml:space="preserve"> настоящего документа, подлежит опубликованию в электронных средствах массовой информации или на официальном сайте совета рынка в сети "Интернет" ежемесячно, за 10 дней до начала следующего месяца.</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Абзац утратил силу с 21 июня 2017 г. - </w:t>
      </w:r>
      <w:hyperlink r:id="rId392" w:anchor="block_1012" w:history="1">
        <w:r w:rsidRPr="00524028">
          <w:rPr>
            <w:rFonts w:ascii="Arial" w:eastAsia="Times New Roman" w:hAnsi="Arial" w:cs="Arial"/>
            <w:b/>
            <w:bCs/>
            <w:color w:val="3272C0"/>
            <w:sz w:val="18"/>
            <w:szCs w:val="18"/>
            <w:lang w:eastAsia="ru-RU"/>
          </w:rPr>
          <w:t>Постановление</w:t>
        </w:r>
      </w:hyperlink>
      <w:r w:rsidRPr="00524028">
        <w:rPr>
          <w:rFonts w:ascii="Arial" w:eastAsia="Times New Roman" w:hAnsi="Arial" w:cs="Arial"/>
          <w:b/>
          <w:bCs/>
          <w:color w:val="000000"/>
          <w:sz w:val="18"/>
          <w:szCs w:val="18"/>
          <w:lang w:eastAsia="ru-RU"/>
        </w:rPr>
        <w:t xml:space="preserve"> Правительства РФ от 7 июня 2017 г. N 683.</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93" w:anchor="block_10255" w:history="1">
        <w:r w:rsidRPr="00524028">
          <w:rPr>
            <w:rFonts w:ascii="Arial" w:eastAsia="Times New Roman" w:hAnsi="Arial" w:cs="Arial"/>
            <w:b/>
            <w:bCs/>
            <w:color w:val="3272C0"/>
            <w:sz w:val="18"/>
            <w:szCs w:val="18"/>
            <w:lang w:eastAsia="ru-RU"/>
          </w:rPr>
          <w:t>См. текст абзаца в предыдущей редакции</w:t>
        </w:r>
      </w:hyperlink>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Информация, указанная в </w:t>
      </w:r>
      <w:hyperlink r:id="rId394" w:anchor="block_202415" w:history="1">
        <w:r w:rsidRPr="00524028">
          <w:rPr>
            <w:rFonts w:ascii="Arial" w:eastAsia="Times New Roman" w:hAnsi="Arial" w:cs="Arial"/>
            <w:b/>
            <w:bCs/>
            <w:color w:val="3272C0"/>
            <w:sz w:val="18"/>
            <w:szCs w:val="18"/>
            <w:lang w:eastAsia="ru-RU"/>
          </w:rPr>
          <w:t>абзаце семнадцатом пункта 24</w:t>
        </w:r>
      </w:hyperlink>
      <w:r w:rsidRPr="00524028">
        <w:rPr>
          <w:rFonts w:ascii="Arial" w:eastAsia="Times New Roman" w:hAnsi="Arial" w:cs="Arial"/>
          <w:b/>
          <w:bCs/>
          <w:color w:val="000000"/>
          <w:sz w:val="18"/>
          <w:szCs w:val="18"/>
          <w:lang w:eastAsia="ru-RU"/>
        </w:rPr>
        <w:t xml:space="preserve"> настоящего документа, за предшествующий месяц предоставляется в Федеральную антимонопольную службу и Министерство энергетики Российской Федерации до 25-го числа текущего месяца.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95" w:anchor="block_4"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в нумерационный заголовок внесены изменения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396" w:anchor="block_10000" w:history="1">
        <w:r w:rsidRPr="00524028">
          <w:rPr>
            <w:rFonts w:ascii="Arial" w:eastAsia="Times New Roman" w:hAnsi="Arial" w:cs="Arial"/>
            <w:b/>
            <w:bCs/>
            <w:color w:val="3272C0"/>
            <w:sz w:val="18"/>
            <w:szCs w:val="18"/>
            <w:lang w:eastAsia="ru-RU"/>
          </w:rPr>
          <w:t>См. текст нумерационного заголовка в предыдущей редакции</w:t>
        </w:r>
      </w:hyperlink>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397"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1</w:t>
      </w:r>
      <w:r w:rsidRPr="00524028">
        <w:rPr>
          <w:rFonts w:ascii="Arial" w:eastAsia="Times New Roman" w:hAnsi="Arial" w:cs="Arial"/>
          <w:b/>
          <w:bCs/>
          <w:color w:val="000000"/>
          <w:sz w:val="18"/>
          <w:szCs w:val="18"/>
          <w:lang w:eastAsia="ru-RU"/>
        </w:rPr>
        <w:br/>
        <w:t xml:space="preserve">к </w:t>
      </w:r>
      <w:hyperlink r:id="rId398"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П Р Е Д Л О Ж Е Н И Е</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о размере цен (тарифов), долгосрочных параметров регулирования</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(вид цены (тарифа) на _____________________________ год</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(расчетный период регулирования)</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________________________________________________________________________</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(полное и сокращенное наименование юридического лица)</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________________________________________________________________________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1</w:t>
      </w:r>
      <w:r w:rsidRPr="00524028">
        <w:rPr>
          <w:rFonts w:ascii="Arial" w:eastAsia="Times New Roman" w:hAnsi="Arial" w:cs="Arial"/>
          <w:b/>
          <w:bCs/>
          <w:color w:val="000000"/>
          <w:sz w:val="18"/>
          <w:szCs w:val="18"/>
          <w:lang w:eastAsia="ru-RU"/>
        </w:rPr>
        <w:br/>
        <w:t xml:space="preserve">к </w:t>
      </w:r>
      <w:hyperlink r:id="rId399" w:anchor="block_10000" w:history="1">
        <w:r w:rsidRPr="00524028">
          <w:rPr>
            <w:rFonts w:ascii="Arial" w:eastAsia="Times New Roman" w:hAnsi="Arial" w:cs="Arial"/>
            <w:b/>
            <w:bCs/>
            <w:color w:val="3272C0"/>
            <w:sz w:val="18"/>
            <w:szCs w:val="18"/>
            <w:lang w:eastAsia="ru-RU"/>
          </w:rPr>
          <w:t>предложению</w:t>
        </w:r>
      </w:hyperlink>
      <w:r w:rsidRPr="00524028">
        <w:rPr>
          <w:rFonts w:ascii="Arial" w:eastAsia="Times New Roman" w:hAnsi="Arial" w:cs="Arial"/>
          <w:b/>
          <w:bCs/>
          <w:color w:val="000000"/>
          <w:sz w:val="18"/>
          <w:szCs w:val="18"/>
          <w:lang w:eastAsia="ru-RU"/>
        </w:rPr>
        <w:t xml:space="preserve"> о размере цен</w:t>
      </w:r>
      <w:r w:rsidRPr="00524028">
        <w:rPr>
          <w:rFonts w:ascii="Arial" w:eastAsia="Times New Roman" w:hAnsi="Arial" w:cs="Arial"/>
          <w:b/>
          <w:bCs/>
          <w:color w:val="000000"/>
          <w:sz w:val="18"/>
          <w:szCs w:val="18"/>
          <w:lang w:eastAsia="ru-RU"/>
        </w:rPr>
        <w:br/>
        <w:t>(тарифов), долгосрочных</w:t>
      </w:r>
      <w:r w:rsidRPr="00524028">
        <w:rPr>
          <w:rFonts w:ascii="Arial" w:eastAsia="Times New Roman" w:hAnsi="Arial" w:cs="Arial"/>
          <w:b/>
          <w:bCs/>
          <w:color w:val="000000"/>
          <w:sz w:val="18"/>
          <w:szCs w:val="18"/>
          <w:lang w:eastAsia="ru-RU"/>
        </w:rPr>
        <w:br/>
        <w:t>параметров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Раздел 1. Информация об организации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Полное наименование</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Сокращенное наименование</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Место нахождения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Фактический адрес</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ИНН</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КПП</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Ф.И.О. руководителя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Адрес электронной почты</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Контактный телефон</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Факс</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2</w:t>
      </w:r>
      <w:r w:rsidRPr="00524028">
        <w:rPr>
          <w:rFonts w:ascii="Arial" w:eastAsia="Times New Roman" w:hAnsi="Arial" w:cs="Arial"/>
          <w:b/>
          <w:bCs/>
          <w:color w:val="000000"/>
          <w:sz w:val="18"/>
          <w:szCs w:val="18"/>
          <w:lang w:eastAsia="ru-RU"/>
        </w:rPr>
        <w:br/>
        <w:t xml:space="preserve">к </w:t>
      </w:r>
      <w:hyperlink r:id="rId400" w:anchor="block_10000" w:history="1">
        <w:r w:rsidRPr="00524028">
          <w:rPr>
            <w:rFonts w:ascii="Arial" w:eastAsia="Times New Roman" w:hAnsi="Arial" w:cs="Arial"/>
            <w:b/>
            <w:bCs/>
            <w:color w:val="3272C0"/>
            <w:sz w:val="18"/>
            <w:szCs w:val="18"/>
            <w:lang w:eastAsia="ru-RU"/>
          </w:rPr>
          <w:t>предложению</w:t>
        </w:r>
      </w:hyperlink>
      <w:r w:rsidRPr="00524028">
        <w:rPr>
          <w:rFonts w:ascii="Arial" w:eastAsia="Times New Roman" w:hAnsi="Arial" w:cs="Arial"/>
          <w:b/>
          <w:bCs/>
          <w:color w:val="000000"/>
          <w:sz w:val="18"/>
          <w:szCs w:val="18"/>
          <w:lang w:eastAsia="ru-RU"/>
        </w:rPr>
        <w:t xml:space="preserve"> о размере цен</w:t>
      </w:r>
      <w:r w:rsidRPr="00524028">
        <w:rPr>
          <w:rFonts w:ascii="Arial" w:eastAsia="Times New Roman" w:hAnsi="Arial" w:cs="Arial"/>
          <w:b/>
          <w:bCs/>
          <w:color w:val="000000"/>
          <w:sz w:val="18"/>
          <w:szCs w:val="18"/>
          <w:lang w:eastAsia="ru-RU"/>
        </w:rPr>
        <w:br/>
        <w:t>(тарифов), долгосрочных</w:t>
      </w:r>
      <w:r w:rsidRPr="00524028">
        <w:rPr>
          <w:rFonts w:ascii="Arial" w:eastAsia="Times New Roman" w:hAnsi="Arial" w:cs="Arial"/>
          <w:b/>
          <w:bCs/>
          <w:color w:val="000000"/>
          <w:sz w:val="18"/>
          <w:szCs w:val="18"/>
          <w:lang w:eastAsia="ru-RU"/>
        </w:rPr>
        <w:br/>
        <w:t>параметров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Раздел 2. Основные показатели деятельности организаций, относящихся к субъектам естественных монополий, а также коммерческого оператора оптового рынка электрической энергии (мощности)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5210" w:type="dxa"/>
        <w:tblCellMar>
          <w:top w:w="15" w:type="dxa"/>
          <w:left w:w="15" w:type="dxa"/>
          <w:bottom w:w="15" w:type="dxa"/>
          <w:right w:w="15" w:type="dxa"/>
        </w:tblCellMar>
        <w:tblLook w:val="04A0" w:firstRow="1" w:lastRow="0" w:firstColumn="1" w:lastColumn="0" w:noHBand="0" w:noVBand="1"/>
      </w:tblPr>
      <w:tblGrid>
        <w:gridCol w:w="828"/>
        <w:gridCol w:w="3772"/>
        <w:gridCol w:w="1247"/>
        <w:gridCol w:w="3216"/>
        <w:gridCol w:w="3216"/>
        <w:gridCol w:w="2931"/>
      </w:tblGrid>
      <w:tr w:rsidR="00524028" w:rsidRPr="00524028" w:rsidTr="00524028">
        <w:tc>
          <w:tcPr>
            <w:tcW w:w="81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N п/п</w:t>
            </w:r>
          </w:p>
        </w:tc>
        <w:tc>
          <w:tcPr>
            <w:tcW w:w="375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показателей</w:t>
            </w:r>
          </w:p>
        </w:tc>
        <w:tc>
          <w:tcPr>
            <w:tcW w:w="123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Единица измерения</w:t>
            </w:r>
          </w:p>
        </w:tc>
        <w:tc>
          <w:tcPr>
            <w:tcW w:w="319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Фактические показатели за год, предшествующий базовому периоду</w:t>
            </w:r>
          </w:p>
        </w:tc>
        <w:tc>
          <w:tcPr>
            <w:tcW w:w="319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утвержденные на базовый период</w:t>
            </w:r>
            <w:hyperlink r:id="rId401" w:anchor="block_10211" w:history="1">
              <w:r w:rsidRPr="00524028">
                <w:rPr>
                  <w:rFonts w:ascii="Arial" w:eastAsia="Times New Roman" w:hAnsi="Arial" w:cs="Arial"/>
                  <w:b/>
                  <w:bCs/>
                  <w:color w:val="3272C0"/>
                  <w:sz w:val="18"/>
                  <w:szCs w:val="18"/>
                  <w:lang w:eastAsia="ru-RU"/>
                </w:rPr>
                <w:t>*(1)</w:t>
              </w:r>
            </w:hyperlink>
          </w:p>
        </w:tc>
        <w:tc>
          <w:tcPr>
            <w:tcW w:w="2925"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Предложения на расчетный период регулирования</w:t>
            </w: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эффективности деятельности организации</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Выручка</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Прибыль (убыток) от продаж</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EBITDA (прибыль до процентов, налогов и амортизации)</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1.4.</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Чистая прибыль (убыток)</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рентабельности организации</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Рентабельность продаж (величина прибыли от продаж в каждом рубле выручки). Нормальное значение для данной отрасли от 9 процентов и более</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регулируемых видов деятельности организации</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3.1.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Расчетный объем услуг в части управления технологическими режимами</w:t>
            </w:r>
            <w:hyperlink r:id="rId402" w:anchor="block_10222" w:history="1">
              <w:r w:rsidRPr="00524028">
                <w:rPr>
                  <w:rFonts w:ascii="Arial" w:eastAsia="Times New Roman" w:hAnsi="Arial" w:cs="Arial"/>
                  <w:b/>
                  <w:bCs/>
                  <w:color w:val="3272C0"/>
                  <w:sz w:val="18"/>
                  <w:szCs w:val="18"/>
                  <w:lang w:eastAsia="ru-RU"/>
                </w:rPr>
                <w:t>*(2)</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МВт</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3.2.</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Расчетный объем услуг в части обеспечения надежности</w:t>
            </w:r>
            <w:hyperlink r:id="rId403" w:anchor="block_10222" w:history="1">
              <w:r w:rsidRPr="00524028">
                <w:rPr>
                  <w:rFonts w:ascii="Arial" w:eastAsia="Times New Roman" w:hAnsi="Arial" w:cs="Arial"/>
                  <w:b/>
                  <w:bCs/>
                  <w:color w:val="3272C0"/>
                  <w:sz w:val="18"/>
                  <w:szCs w:val="18"/>
                  <w:lang w:eastAsia="ru-RU"/>
                </w:rPr>
                <w:t>*(2)</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4361DCE3" wp14:editId="26707BD0">
                  <wp:extent cx="523240" cy="200660"/>
                  <wp:effectExtent l="0" t="0" r="0" b="8890"/>
                  <wp:docPr id="1" name="Рисунок 1" descr="http://base.garant.ru/files/base/186671/36328378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se.garant.ru/files/base/186671/3632837893.png"/>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523240" cy="200660"/>
                          </a:xfrm>
                          <a:prstGeom prst="rect">
                            <a:avLst/>
                          </a:prstGeom>
                          <a:noFill/>
                          <a:ln>
                            <a:noFill/>
                          </a:ln>
                        </pic:spPr>
                      </pic:pic>
                    </a:graphicData>
                  </a:graphic>
                </wp:inline>
              </w:drawing>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3.3.</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Заявленная мощность</w:t>
            </w:r>
            <w:hyperlink r:id="rId405"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МВт</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3.4.</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полезного отпуска электроэнергии - всего</w:t>
            </w:r>
            <w:hyperlink r:id="rId406"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C63D6F8" wp14:editId="099C3852">
                  <wp:extent cx="459740" cy="200660"/>
                  <wp:effectExtent l="0" t="0" r="0" b="8890"/>
                  <wp:docPr id="2" name="Рисунок 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3.5.</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полезного отпуска электроэнергии населению и приравненным к нему категориям потребителей</w:t>
            </w:r>
            <w:hyperlink r:id="rId408"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D3AAE27" wp14:editId="1D02FA4C">
                  <wp:extent cx="459740" cy="200660"/>
                  <wp:effectExtent l="0" t="0" r="0" b="8890"/>
                  <wp:docPr id="3" name="Рисунок 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3.6.</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Норматив потерь электрической энергии (с указанием реквизитов приказа Минэнерго России, которым утверждены </w:t>
            </w:r>
            <w:proofErr w:type="gramStart"/>
            <w:r w:rsidRPr="00524028">
              <w:rPr>
                <w:rFonts w:ascii="Arial" w:eastAsia="Times New Roman" w:hAnsi="Arial" w:cs="Arial"/>
                <w:b/>
                <w:bCs/>
                <w:color w:val="5B5E5F"/>
                <w:sz w:val="18"/>
                <w:szCs w:val="18"/>
                <w:lang w:eastAsia="ru-RU"/>
              </w:rPr>
              <w:t>нормативы)</w:t>
            </w:r>
            <w:hyperlink r:id="rId409" w:anchor="block_10223" w:history="1">
              <w:r w:rsidRPr="00524028">
                <w:rPr>
                  <w:rFonts w:ascii="Arial" w:eastAsia="Times New Roman" w:hAnsi="Arial" w:cs="Arial"/>
                  <w:b/>
                  <w:bCs/>
                  <w:color w:val="3272C0"/>
                  <w:sz w:val="18"/>
                  <w:szCs w:val="18"/>
                  <w:lang w:eastAsia="ru-RU"/>
                </w:rPr>
                <w:t>*</w:t>
              </w:r>
              <w:proofErr w:type="gramEnd"/>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3.7.</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Реквизиты программы </w:t>
            </w:r>
            <w:proofErr w:type="spellStart"/>
            <w:r w:rsidRPr="00524028">
              <w:rPr>
                <w:rFonts w:ascii="Arial" w:eastAsia="Times New Roman" w:hAnsi="Arial" w:cs="Arial"/>
                <w:b/>
                <w:bCs/>
                <w:color w:val="5B5E5F"/>
                <w:sz w:val="18"/>
                <w:szCs w:val="18"/>
                <w:lang w:eastAsia="ru-RU"/>
              </w:rPr>
              <w:t>энерго</w:t>
            </w:r>
            <w:proofErr w:type="spellEnd"/>
            <w:r w:rsidRPr="00524028">
              <w:rPr>
                <w:rFonts w:ascii="Arial" w:eastAsia="Times New Roman" w:hAnsi="Arial" w:cs="Arial"/>
                <w:b/>
                <w:bCs/>
                <w:color w:val="5B5E5F"/>
                <w:sz w:val="18"/>
                <w:szCs w:val="18"/>
                <w:lang w:eastAsia="ru-RU"/>
              </w:rPr>
              <w:t xml:space="preserve">-эффективности (кем утверждена, дата утверждения, номер </w:t>
            </w:r>
            <w:proofErr w:type="gramStart"/>
            <w:r w:rsidRPr="00524028">
              <w:rPr>
                <w:rFonts w:ascii="Arial" w:eastAsia="Times New Roman" w:hAnsi="Arial" w:cs="Arial"/>
                <w:b/>
                <w:bCs/>
                <w:color w:val="5B5E5F"/>
                <w:sz w:val="18"/>
                <w:szCs w:val="18"/>
                <w:lang w:eastAsia="ru-RU"/>
              </w:rPr>
              <w:t>приказа)</w:t>
            </w:r>
            <w:hyperlink r:id="rId410" w:anchor="block_10223" w:history="1">
              <w:r w:rsidRPr="00524028">
                <w:rPr>
                  <w:rFonts w:ascii="Arial" w:eastAsia="Times New Roman" w:hAnsi="Arial" w:cs="Arial"/>
                  <w:b/>
                  <w:bCs/>
                  <w:color w:val="3272C0"/>
                  <w:sz w:val="18"/>
                  <w:szCs w:val="18"/>
                  <w:lang w:eastAsia="ru-RU"/>
                </w:rPr>
                <w:t>*</w:t>
              </w:r>
              <w:proofErr w:type="gramEnd"/>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3.8.</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Суммарный объем производства и потребления электрической энергии участниками оптового рынка электрической энергии</w:t>
            </w:r>
            <w:hyperlink r:id="rId411" w:anchor="block_10224" w:history="1">
              <w:r w:rsidRPr="00524028">
                <w:rPr>
                  <w:rFonts w:ascii="Arial" w:eastAsia="Times New Roman" w:hAnsi="Arial" w:cs="Arial"/>
                  <w:b/>
                  <w:bCs/>
                  <w:color w:val="3272C0"/>
                  <w:sz w:val="18"/>
                  <w:szCs w:val="18"/>
                  <w:lang w:eastAsia="ru-RU"/>
                </w:rPr>
                <w:t>*(4)</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0F37E1A4" wp14:editId="5D105C3F">
                  <wp:extent cx="523240" cy="200660"/>
                  <wp:effectExtent l="0" t="0" r="0" b="8890"/>
                  <wp:docPr id="4" name="Рисунок 4" descr="http://base.garant.ru/files/base/186671/36328378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ase.garant.ru/files/base/186671/3632837893.png"/>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523240" cy="200660"/>
                          </a:xfrm>
                          <a:prstGeom prst="rect">
                            <a:avLst/>
                          </a:prstGeom>
                          <a:noFill/>
                          <a:ln>
                            <a:noFill/>
                          </a:ln>
                        </pic:spPr>
                      </pic:pic>
                    </a:graphicData>
                  </a:graphic>
                </wp:inline>
              </w:drawing>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Необходимая валовая выручка по регулируемым видам деятельности организации - всего</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связанные с производством и реализацией</w:t>
            </w:r>
            <w:hyperlink r:id="rId412" w:anchor="block_10222" w:history="1">
              <w:r w:rsidRPr="00524028">
                <w:rPr>
                  <w:rFonts w:ascii="Arial" w:eastAsia="Times New Roman" w:hAnsi="Arial" w:cs="Arial"/>
                  <w:b/>
                  <w:bCs/>
                  <w:color w:val="3272C0"/>
                  <w:sz w:val="18"/>
                  <w:szCs w:val="18"/>
                  <w:lang w:eastAsia="ru-RU"/>
                </w:rPr>
                <w:t>*(2</w:t>
              </w:r>
            </w:hyperlink>
            <w:r w:rsidRPr="00524028">
              <w:rPr>
                <w:rFonts w:ascii="Arial" w:eastAsia="Times New Roman" w:hAnsi="Arial" w:cs="Arial"/>
                <w:b/>
                <w:bCs/>
                <w:color w:val="5B5E5F"/>
                <w:sz w:val="18"/>
                <w:szCs w:val="18"/>
                <w:lang w:eastAsia="ru-RU"/>
              </w:rPr>
              <w:t xml:space="preserve">, </w:t>
            </w:r>
            <w:hyperlink r:id="rId413" w:anchor="block_10224" w:history="1">
              <w:r w:rsidRPr="00524028">
                <w:rPr>
                  <w:rFonts w:ascii="Arial" w:eastAsia="Times New Roman" w:hAnsi="Arial" w:cs="Arial"/>
                  <w:b/>
                  <w:bCs/>
                  <w:color w:val="3272C0"/>
                  <w:sz w:val="18"/>
                  <w:szCs w:val="18"/>
                  <w:lang w:eastAsia="ru-RU"/>
                </w:rPr>
                <w:t>4)</w:t>
              </w:r>
            </w:hyperlink>
            <w:r w:rsidRPr="00524028">
              <w:rPr>
                <w:rFonts w:ascii="Arial" w:eastAsia="Times New Roman" w:hAnsi="Arial" w:cs="Arial"/>
                <w:b/>
                <w:bCs/>
                <w:color w:val="5B5E5F"/>
                <w:sz w:val="18"/>
                <w:szCs w:val="18"/>
                <w:lang w:eastAsia="ru-RU"/>
              </w:rPr>
              <w:t xml:space="preserve"> подконтрольные расходы</w:t>
            </w:r>
            <w:hyperlink r:id="rId414" w:anchor="block_10223" w:history="1">
              <w:r w:rsidRPr="00524028">
                <w:rPr>
                  <w:rFonts w:ascii="Arial" w:eastAsia="Times New Roman" w:hAnsi="Arial" w:cs="Arial"/>
                  <w:b/>
                  <w:bCs/>
                  <w:color w:val="3272C0"/>
                  <w:sz w:val="18"/>
                  <w:szCs w:val="18"/>
                  <w:lang w:eastAsia="ru-RU"/>
                </w:rPr>
                <w:t>*(3)</w:t>
              </w:r>
            </w:hyperlink>
            <w:r w:rsidRPr="00524028">
              <w:rPr>
                <w:rFonts w:ascii="Arial" w:eastAsia="Times New Roman" w:hAnsi="Arial" w:cs="Arial"/>
                <w:b/>
                <w:bCs/>
                <w:color w:val="5B5E5F"/>
                <w:sz w:val="18"/>
                <w:szCs w:val="18"/>
                <w:lang w:eastAsia="ru-RU"/>
              </w:rPr>
              <w:t xml:space="preserve"> - всего</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оплата труда</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ремонт основных фондов</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материальные затраты</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4.2.</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Расходы, за исключением указанных в </w:t>
            </w:r>
            <w:hyperlink r:id="rId415" w:anchor="block_10241" w:history="1">
              <w:r w:rsidRPr="00524028">
                <w:rPr>
                  <w:rFonts w:ascii="Arial" w:eastAsia="Times New Roman" w:hAnsi="Arial" w:cs="Arial"/>
                  <w:b/>
                  <w:bCs/>
                  <w:color w:val="3272C0"/>
                  <w:sz w:val="18"/>
                  <w:szCs w:val="18"/>
                  <w:lang w:eastAsia="ru-RU"/>
                </w:rPr>
                <w:t>подпункте 4.1</w:t>
              </w:r>
            </w:hyperlink>
            <w:hyperlink r:id="rId416" w:anchor="block_10222" w:history="1">
              <w:r w:rsidRPr="00524028">
                <w:rPr>
                  <w:rFonts w:ascii="Arial" w:eastAsia="Times New Roman" w:hAnsi="Arial" w:cs="Arial"/>
                  <w:b/>
                  <w:bCs/>
                  <w:color w:val="3272C0"/>
                  <w:sz w:val="18"/>
                  <w:szCs w:val="18"/>
                  <w:lang w:eastAsia="ru-RU"/>
                </w:rPr>
                <w:t>*(2</w:t>
              </w:r>
            </w:hyperlink>
            <w:r w:rsidRPr="00524028">
              <w:rPr>
                <w:rFonts w:ascii="Arial" w:eastAsia="Times New Roman" w:hAnsi="Arial" w:cs="Arial"/>
                <w:b/>
                <w:bCs/>
                <w:color w:val="5B5E5F"/>
                <w:sz w:val="18"/>
                <w:szCs w:val="18"/>
                <w:lang w:eastAsia="ru-RU"/>
              </w:rPr>
              <w:t xml:space="preserve">, </w:t>
            </w:r>
            <w:hyperlink r:id="rId417" w:anchor="block_10224" w:history="1">
              <w:r w:rsidRPr="00524028">
                <w:rPr>
                  <w:rFonts w:ascii="Arial" w:eastAsia="Times New Roman" w:hAnsi="Arial" w:cs="Arial"/>
                  <w:b/>
                  <w:bCs/>
                  <w:color w:val="3272C0"/>
                  <w:sz w:val="18"/>
                  <w:szCs w:val="18"/>
                  <w:lang w:eastAsia="ru-RU"/>
                </w:rPr>
                <w:t>4)</w:t>
              </w:r>
            </w:hyperlink>
            <w:r w:rsidRPr="00524028">
              <w:rPr>
                <w:rFonts w:ascii="Arial" w:eastAsia="Times New Roman" w:hAnsi="Arial" w:cs="Arial"/>
                <w:b/>
                <w:bCs/>
                <w:color w:val="5B5E5F"/>
                <w:sz w:val="18"/>
                <w:szCs w:val="18"/>
                <w:lang w:eastAsia="ru-RU"/>
              </w:rPr>
              <w:t>; неподконтрольные расходы</w:t>
            </w:r>
            <w:hyperlink r:id="rId418" w:anchor="block_10223" w:history="1">
              <w:r w:rsidRPr="00524028">
                <w:rPr>
                  <w:rFonts w:ascii="Arial" w:eastAsia="Times New Roman" w:hAnsi="Arial" w:cs="Arial"/>
                  <w:b/>
                  <w:bCs/>
                  <w:color w:val="3272C0"/>
                  <w:sz w:val="18"/>
                  <w:szCs w:val="18"/>
                  <w:lang w:eastAsia="ru-RU"/>
                </w:rPr>
                <w:t>*(3)</w:t>
              </w:r>
            </w:hyperlink>
            <w:r w:rsidRPr="00524028">
              <w:rPr>
                <w:rFonts w:ascii="Arial" w:eastAsia="Times New Roman" w:hAnsi="Arial" w:cs="Arial"/>
                <w:b/>
                <w:bCs/>
                <w:color w:val="5B5E5F"/>
                <w:sz w:val="18"/>
                <w:szCs w:val="18"/>
                <w:lang w:eastAsia="ru-RU"/>
              </w:rPr>
              <w:t xml:space="preserve"> - всего</w:t>
            </w:r>
            <w:hyperlink r:id="rId419"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4.3.</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Выпадающие, излишние доходы (расходы) прошлых лет</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4.4.</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Инвестиции, осуществляемые за счет тарифных источников</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4.4.1.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инвестиционной программы (кем утверждена, дата утверждения, номер приказа)</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Справочно</w:t>
            </w:r>
            <w:proofErr w:type="spellEnd"/>
            <w:r w:rsidRPr="00524028">
              <w:rPr>
                <w:rFonts w:ascii="Arial" w:eastAsia="Times New Roman" w:hAnsi="Arial" w:cs="Arial"/>
                <w:b/>
                <w:bCs/>
                <w:color w:val="5B5E5F"/>
                <w:sz w:val="18"/>
                <w:szCs w:val="18"/>
                <w:lang w:eastAsia="ru-RU"/>
              </w:rPr>
              <w:t>:</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условных единиц</w:t>
            </w:r>
            <w:hyperlink r:id="rId420"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у.е.</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Операционные расходы на условную единицу</w:t>
            </w:r>
            <w:hyperlink r:id="rId421" w:anchor="block_10223" w:history="1">
              <w:r w:rsidRPr="00524028">
                <w:rPr>
                  <w:rFonts w:ascii="Arial" w:eastAsia="Times New Roman" w:hAnsi="Arial" w:cs="Arial"/>
                  <w:b/>
                  <w:bCs/>
                  <w:color w:val="3272C0"/>
                  <w:sz w:val="18"/>
                  <w:szCs w:val="18"/>
                  <w:lang w:eastAsia="ru-RU"/>
                </w:rPr>
                <w:t>*(3)</w:t>
              </w:r>
            </w:hyperlink>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 (у.е.)</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численности персонала и фонда оплаты труда по регулируемым видам деятельности</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5.1.</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Среднесписочная численность персонала</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человек</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5.2.</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Среднемесячная заработная плата на одного работника</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 на человека</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5.3.</w:t>
            </w: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отраслевого тарифного соглашения (дата утверждения, срок действия)</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Справочно</w:t>
            </w:r>
            <w:proofErr w:type="spellEnd"/>
            <w:r w:rsidRPr="00524028">
              <w:rPr>
                <w:rFonts w:ascii="Arial" w:eastAsia="Times New Roman" w:hAnsi="Arial" w:cs="Arial"/>
                <w:b/>
                <w:bCs/>
                <w:color w:val="5B5E5F"/>
                <w:sz w:val="18"/>
                <w:szCs w:val="18"/>
                <w:lang w:eastAsia="ru-RU"/>
              </w:rPr>
              <w:t>:</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Уставный капитал (складочный капитал, уставный фонд, вклады товарищей)</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Анализ финансовой устойчивости по величине излишка (недостатка) собственных оборотных средств</w:t>
            </w:r>
          </w:p>
        </w:tc>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2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9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*(1) Базовый период - год, предшествующий расчетному периоду регулирования.</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*(2) Заполняются организацией, осуществляющей оперативно-диспетчерское управление в электроэнергетике.</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*(3) Заполняются сетевыми организациями, осуществляющими передачу электрической энергии (мощности) по электрическим сетям.</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*(4) Заполняются коммерческим оператором оптового рынка электрической энергии (мощности).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3</w:t>
      </w:r>
      <w:r w:rsidRPr="00524028">
        <w:rPr>
          <w:rFonts w:ascii="Arial" w:eastAsia="Times New Roman" w:hAnsi="Arial" w:cs="Arial"/>
          <w:b/>
          <w:bCs/>
          <w:color w:val="000000"/>
          <w:sz w:val="18"/>
          <w:szCs w:val="18"/>
          <w:lang w:eastAsia="ru-RU"/>
        </w:rPr>
        <w:br/>
        <w:t xml:space="preserve">к </w:t>
      </w:r>
      <w:hyperlink r:id="rId422" w:anchor="block_10000" w:history="1">
        <w:r w:rsidRPr="00524028">
          <w:rPr>
            <w:rFonts w:ascii="Arial" w:eastAsia="Times New Roman" w:hAnsi="Arial" w:cs="Arial"/>
            <w:b/>
            <w:bCs/>
            <w:color w:val="3272C0"/>
            <w:sz w:val="18"/>
            <w:szCs w:val="18"/>
            <w:lang w:eastAsia="ru-RU"/>
          </w:rPr>
          <w:t>предложению</w:t>
        </w:r>
      </w:hyperlink>
      <w:r w:rsidRPr="00524028">
        <w:rPr>
          <w:rFonts w:ascii="Arial" w:eastAsia="Times New Roman" w:hAnsi="Arial" w:cs="Arial"/>
          <w:b/>
          <w:bCs/>
          <w:color w:val="000000"/>
          <w:sz w:val="18"/>
          <w:szCs w:val="18"/>
          <w:lang w:eastAsia="ru-RU"/>
        </w:rPr>
        <w:t xml:space="preserve"> о размере цен</w:t>
      </w:r>
      <w:r w:rsidRPr="00524028">
        <w:rPr>
          <w:rFonts w:ascii="Arial" w:eastAsia="Times New Roman" w:hAnsi="Arial" w:cs="Arial"/>
          <w:b/>
          <w:bCs/>
          <w:color w:val="000000"/>
          <w:sz w:val="18"/>
          <w:szCs w:val="18"/>
          <w:lang w:eastAsia="ru-RU"/>
        </w:rPr>
        <w:br/>
        <w:t>(тарифов), долгосрочных</w:t>
      </w:r>
      <w:r w:rsidRPr="00524028">
        <w:rPr>
          <w:rFonts w:ascii="Arial" w:eastAsia="Times New Roman" w:hAnsi="Arial" w:cs="Arial"/>
          <w:b/>
          <w:bCs/>
          <w:color w:val="000000"/>
          <w:sz w:val="18"/>
          <w:szCs w:val="18"/>
          <w:lang w:eastAsia="ru-RU"/>
        </w:rPr>
        <w:br/>
        <w:t>параметров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Раздел 2. Основные показатели деятельности гарантирующих поставщиков</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5210" w:type="dxa"/>
        <w:tblCellMar>
          <w:top w:w="15" w:type="dxa"/>
          <w:left w:w="15" w:type="dxa"/>
          <w:bottom w:w="15" w:type="dxa"/>
          <w:right w:w="15" w:type="dxa"/>
        </w:tblCellMar>
        <w:tblLook w:val="04A0" w:firstRow="1" w:lastRow="0" w:firstColumn="1" w:lastColumn="0" w:noHBand="0" w:noVBand="1"/>
      </w:tblPr>
      <w:tblGrid>
        <w:gridCol w:w="1670"/>
        <w:gridCol w:w="3490"/>
        <w:gridCol w:w="1535"/>
        <w:gridCol w:w="3355"/>
        <w:gridCol w:w="2512"/>
        <w:gridCol w:w="2648"/>
      </w:tblGrid>
      <w:tr w:rsidR="00524028" w:rsidRPr="00524028" w:rsidTr="00524028">
        <w:tc>
          <w:tcPr>
            <w:tcW w:w="165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N п/п</w:t>
            </w:r>
          </w:p>
        </w:tc>
        <w:tc>
          <w:tcPr>
            <w:tcW w:w="346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показателей</w:t>
            </w:r>
          </w:p>
        </w:tc>
        <w:tc>
          <w:tcPr>
            <w:tcW w:w="151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Единица измерения</w:t>
            </w:r>
          </w:p>
        </w:tc>
        <w:tc>
          <w:tcPr>
            <w:tcW w:w="333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Фактические показатели за год, предшествующий базовому периоду</w:t>
            </w:r>
          </w:p>
        </w:tc>
        <w:tc>
          <w:tcPr>
            <w:tcW w:w="249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утвержденные на базовый период</w:t>
            </w:r>
            <w:hyperlink r:id="rId423" w:anchor="block_10311" w:history="1">
              <w:r w:rsidRPr="00524028">
                <w:rPr>
                  <w:rFonts w:ascii="Arial" w:eastAsia="Times New Roman" w:hAnsi="Arial" w:cs="Arial"/>
                  <w:b/>
                  <w:bCs/>
                  <w:color w:val="3272C0"/>
                  <w:sz w:val="18"/>
                  <w:szCs w:val="18"/>
                  <w:lang w:eastAsia="ru-RU"/>
                </w:rPr>
                <w:t>*</w:t>
              </w:r>
            </w:hyperlink>
          </w:p>
        </w:tc>
        <w:tc>
          <w:tcPr>
            <w:tcW w:w="2640"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Предложения на расчетный период регулирования</w:t>
            </w: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Объемы полезного отпуска электрической энергии - всего</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населению и приравненным к нему категориям потребителей</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DD81163" wp14:editId="58E518EC">
                  <wp:extent cx="459740" cy="200660"/>
                  <wp:effectExtent l="0" t="0" r="0" b="8890"/>
                  <wp:docPr id="5" name="Рисунок 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52007BE" wp14:editId="6F76CC87">
                  <wp:extent cx="459740" cy="200660"/>
                  <wp:effectExtent l="0" t="0" r="0" b="8890"/>
                  <wp:docPr id="6" name="Рисунок 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8D5B268" wp14:editId="7C9E5C22">
                  <wp:extent cx="459740" cy="200660"/>
                  <wp:effectExtent l="0" t="0" r="0" b="8890"/>
                  <wp:docPr id="7" name="Рисунок 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92A03F8" wp14:editId="578EC544">
                  <wp:extent cx="459740" cy="200660"/>
                  <wp:effectExtent l="0" t="0" r="0" b="8890"/>
                  <wp:docPr id="8" name="Рисунок 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BE6FFCF" wp14:editId="79BA785D">
                  <wp:extent cx="459740" cy="200660"/>
                  <wp:effectExtent l="0" t="0" r="0" b="8890"/>
                  <wp:docPr id="9" name="Рисунок 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7F08350" wp14:editId="230D53C8">
                  <wp:extent cx="459740" cy="200660"/>
                  <wp:effectExtent l="0" t="0" r="0" b="8890"/>
                  <wp:docPr id="10" name="Рисунок 1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0EA691B" wp14:editId="3B815CE2">
                  <wp:extent cx="459740" cy="200660"/>
                  <wp:effectExtent l="0" t="0" r="0" b="8890"/>
                  <wp:docPr id="11" name="Рисунок 1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BCF10DD" wp14:editId="7E54DF13">
                  <wp:extent cx="459740" cy="200660"/>
                  <wp:effectExtent l="0" t="0" r="0" b="8890"/>
                  <wp:docPr id="12" name="Рисунок 1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население, проживающее в городских населенных пунктах в домах, не оборудованных в установленном порядке стационарными электроплитами и (или) электроотопительными установками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1C6E93E" wp14:editId="46D998DD">
                  <wp:extent cx="459740" cy="200660"/>
                  <wp:effectExtent l="0" t="0" r="0" b="8890"/>
                  <wp:docPr id="13" name="Рисунок 1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1.1.1.А.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6EECC35" wp14:editId="0D830C2C">
                  <wp:extent cx="459740" cy="200660"/>
                  <wp:effectExtent l="0" t="0" r="0" b="8890"/>
                  <wp:docPr id="14" name="Рисунок 1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21D018B" wp14:editId="7E88E785">
                  <wp:extent cx="459740" cy="200660"/>
                  <wp:effectExtent l="0" t="0" r="0" b="8890"/>
                  <wp:docPr id="15" name="Рисунок 1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DD107BD" wp14:editId="64FD88B7">
                  <wp:extent cx="459740" cy="200660"/>
                  <wp:effectExtent l="0" t="0" r="0" b="8890"/>
                  <wp:docPr id="16" name="Рисунок 1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1.1.1.Б.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722BA1F" wp14:editId="1C444D4C">
                  <wp:extent cx="459740" cy="200660"/>
                  <wp:effectExtent l="0" t="0" r="0" b="8890"/>
                  <wp:docPr id="17" name="Рисунок 1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A4B16A5" wp14:editId="63E03085">
                  <wp:extent cx="459740" cy="200660"/>
                  <wp:effectExtent l="0" t="0" r="0" b="8890"/>
                  <wp:docPr id="18" name="Рисунок 1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DB09A8B" wp14:editId="4D1057B5">
                  <wp:extent cx="459740" cy="200660"/>
                  <wp:effectExtent l="0" t="0" r="0" b="8890"/>
                  <wp:docPr id="19" name="Рисунок 1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население, проживающее в городских населенных пунктах в домах, оборудованных в установленном порядке стационарными электроплитами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B25C833" wp14:editId="709DA03D">
                  <wp:extent cx="459740" cy="200660"/>
                  <wp:effectExtent l="0" t="0" r="0" b="8890"/>
                  <wp:docPr id="20" name="Рисунок 2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1.1.2.А.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37E1030" wp14:editId="3A63EB5D">
                  <wp:extent cx="459740" cy="200660"/>
                  <wp:effectExtent l="0" t="0" r="0" b="8890"/>
                  <wp:docPr id="21" name="Рисунок 2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63FDC19" wp14:editId="12FD20E4">
                  <wp:extent cx="459740" cy="200660"/>
                  <wp:effectExtent l="0" t="0" r="0" b="8890"/>
                  <wp:docPr id="22" name="Рисунок 2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AEBA30C" wp14:editId="18B467B6">
                  <wp:extent cx="459740" cy="200660"/>
                  <wp:effectExtent l="0" t="0" r="0" b="8890"/>
                  <wp:docPr id="23" name="Рисунок 2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1.1.2.Б.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CDAAF7F" wp14:editId="308457D3">
                  <wp:extent cx="459740" cy="200660"/>
                  <wp:effectExtent l="0" t="0" r="0" b="8890"/>
                  <wp:docPr id="24" name="Рисунок 2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C8B4E17" wp14:editId="71BD4128">
                  <wp:extent cx="459740" cy="200660"/>
                  <wp:effectExtent l="0" t="0" r="0" b="8890"/>
                  <wp:docPr id="25" name="Рисунок 2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73F8F9D" wp14:editId="73C90C7A">
                  <wp:extent cx="459740" cy="200660"/>
                  <wp:effectExtent l="0" t="0" r="0" b="8890"/>
                  <wp:docPr id="26" name="Рисунок 2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1.1.3.</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население, проживающее в городских населенных пунктах в домах, оборудованных в установленном порядке стационарными электроотопительными установками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C7549E8" wp14:editId="54D416F0">
                  <wp:extent cx="459740" cy="200660"/>
                  <wp:effectExtent l="0" t="0" r="0" b="8890"/>
                  <wp:docPr id="27" name="Рисунок 2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1.1.3.А.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AA13B3F" wp14:editId="399CACD4">
                  <wp:extent cx="459740" cy="200660"/>
                  <wp:effectExtent l="0" t="0" r="0" b="8890"/>
                  <wp:docPr id="28" name="Рисунок 2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66AC45E" wp14:editId="664715D7">
                  <wp:extent cx="459740" cy="200660"/>
                  <wp:effectExtent l="0" t="0" r="0" b="8890"/>
                  <wp:docPr id="29" name="Рисунок 2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8FC13E2" wp14:editId="1A407BCD">
                  <wp:extent cx="459740" cy="200660"/>
                  <wp:effectExtent l="0" t="0" r="0" b="8890"/>
                  <wp:docPr id="30" name="Рисунок 3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1.1.3.Б.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9936E63" wp14:editId="5112690A">
                  <wp:extent cx="459740" cy="200660"/>
                  <wp:effectExtent l="0" t="0" r="0" b="8890"/>
                  <wp:docPr id="31" name="Рисунок 3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7FEA907" wp14:editId="24A8A18D">
                  <wp:extent cx="459740" cy="200660"/>
                  <wp:effectExtent l="0" t="0" r="0" b="8890"/>
                  <wp:docPr id="32" name="Рисунок 3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FA73BF2" wp14:editId="79E46DC6">
                  <wp:extent cx="459740" cy="200660"/>
                  <wp:effectExtent l="0" t="0" r="0" b="8890"/>
                  <wp:docPr id="33" name="Рисунок 3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1.1.4.</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население, проживающее в городских населенных пунктах в домах, оборудованных в установленном порядке стационарными электроплитами и электроотопительными установками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DB39AEB" wp14:editId="3ACC7FC4">
                  <wp:extent cx="459740" cy="200660"/>
                  <wp:effectExtent l="0" t="0" r="0" b="8890"/>
                  <wp:docPr id="34" name="Рисунок 3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1.1.4.А.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E4AE158" wp14:editId="72495D9B">
                  <wp:extent cx="459740" cy="200660"/>
                  <wp:effectExtent l="0" t="0" r="0" b="8890"/>
                  <wp:docPr id="35" name="Рисунок 3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9B3BABE" wp14:editId="693189CB">
                  <wp:extent cx="459740" cy="200660"/>
                  <wp:effectExtent l="0" t="0" r="0" b="8890"/>
                  <wp:docPr id="36" name="Рисунок 3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F0FF9B1" wp14:editId="0F72A9BD">
                  <wp:extent cx="459740" cy="200660"/>
                  <wp:effectExtent l="0" t="0" r="0" b="8890"/>
                  <wp:docPr id="37" name="Рисунок 3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1.1.4.Б.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2EAE002" wp14:editId="08B628DB">
                  <wp:extent cx="459740" cy="200660"/>
                  <wp:effectExtent l="0" t="0" r="0" b="8890"/>
                  <wp:docPr id="38" name="Рисунок 3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7A06500" wp14:editId="0BF9E17C">
                  <wp:extent cx="459740" cy="200660"/>
                  <wp:effectExtent l="0" t="0" r="0" b="8890"/>
                  <wp:docPr id="39" name="Рисунок 3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F4F744A" wp14:editId="01870C9E">
                  <wp:extent cx="459740" cy="200660"/>
                  <wp:effectExtent l="0" t="0" r="0" b="8890"/>
                  <wp:docPr id="40" name="Рисунок 4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1.1.5.</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население, проживающее в сельских населенных пунктах</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62D09B3" wp14:editId="7B3537BA">
                  <wp:extent cx="459740" cy="200660"/>
                  <wp:effectExtent l="0" t="0" r="0" b="8890"/>
                  <wp:docPr id="41" name="Рисунок 4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1.1.5.А.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8D9E5EA" wp14:editId="785BA939">
                  <wp:extent cx="459740" cy="200660"/>
                  <wp:effectExtent l="0" t="0" r="0" b="8890"/>
                  <wp:docPr id="42" name="Рисунок 4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A5627F3" wp14:editId="3D3F6573">
                  <wp:extent cx="459740" cy="200660"/>
                  <wp:effectExtent l="0" t="0" r="0" b="8890"/>
                  <wp:docPr id="43" name="Рисунок 4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64760A8" wp14:editId="77677A5C">
                  <wp:extent cx="459740" cy="200660"/>
                  <wp:effectExtent l="0" t="0" r="0" b="8890"/>
                  <wp:docPr id="44" name="Рисунок 4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1.1.5.Б.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4B53DC88" wp14:editId="3C9570DA">
                  <wp:extent cx="459740" cy="200660"/>
                  <wp:effectExtent l="0" t="0" r="0" b="8890"/>
                  <wp:docPr id="45" name="Рисунок 4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B401C87" wp14:editId="32CF5EDF">
                  <wp:extent cx="459740" cy="200660"/>
                  <wp:effectExtent l="0" t="0" r="0" b="8890"/>
                  <wp:docPr id="46" name="Рисунок 4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593600E" wp14:editId="0A1036C4">
                  <wp:extent cx="459740" cy="200660"/>
                  <wp:effectExtent l="0" t="0" r="0" b="8890"/>
                  <wp:docPr id="47" name="Рисунок 4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1.1.6.</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потребители, приравненные к населению, - всего</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1D8BA0C" wp14:editId="6026F915">
                  <wp:extent cx="459740" cy="200660"/>
                  <wp:effectExtent l="0" t="0" r="0" b="8890"/>
                  <wp:docPr id="48" name="Рисунок 4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1.1.6.А.</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пределах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2664AB6" wp14:editId="5EE062B2">
                  <wp:extent cx="459740" cy="200660"/>
                  <wp:effectExtent l="0" t="0" r="0" b="8890"/>
                  <wp:docPr id="49" name="Рисунок 4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94CCE42" wp14:editId="098DCA36">
                  <wp:extent cx="459740" cy="200660"/>
                  <wp:effectExtent l="0" t="0" r="0" b="8890"/>
                  <wp:docPr id="50" name="Рисунок 5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2917EEB" wp14:editId="72214081">
                  <wp:extent cx="459740" cy="200660"/>
                  <wp:effectExtent l="0" t="0" r="0" b="8890"/>
                  <wp:docPr id="51" name="Рисунок 5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1.1.6.Б.</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сверх социальной нормы</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2BEA5AF" wp14:editId="27B70693">
                  <wp:extent cx="459740" cy="200660"/>
                  <wp:effectExtent l="0" t="0" r="0" b="8890"/>
                  <wp:docPr id="52" name="Рисунок 5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6E6F9C8" wp14:editId="2A343138">
                  <wp:extent cx="459740" cy="200660"/>
                  <wp:effectExtent l="0" t="0" r="0" b="8890"/>
                  <wp:docPr id="53" name="Рисунок 5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6609118B" wp14:editId="1786C955">
                  <wp:extent cx="459740" cy="200660"/>
                  <wp:effectExtent l="0" t="0" r="0" b="8890"/>
                  <wp:docPr id="54" name="Рисунок 5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4F301ED" wp14:editId="13C670B9">
                  <wp:extent cx="459740" cy="200660"/>
                  <wp:effectExtent l="0" t="0" r="0" b="8890"/>
                  <wp:docPr id="55" name="Рисунок 5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менее 150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99DA14F" wp14:editId="013650C5">
                  <wp:extent cx="459740" cy="200660"/>
                  <wp:effectExtent l="0" t="0" r="0" b="8890"/>
                  <wp:docPr id="56" name="Рисунок 5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F424717" wp14:editId="0605FD5B">
                  <wp:extent cx="459740" cy="200660"/>
                  <wp:effectExtent l="0" t="0" r="0" b="8890"/>
                  <wp:docPr id="57" name="Рисунок 5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CAE0CB5" wp14:editId="3F26AC36">
                  <wp:extent cx="459740" cy="200660"/>
                  <wp:effectExtent l="0" t="0" r="0" b="8890"/>
                  <wp:docPr id="58" name="Рисунок 5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C2A3CF1" wp14:editId="43A83186">
                  <wp:extent cx="459740" cy="200660"/>
                  <wp:effectExtent l="0" t="0" r="0" b="8890"/>
                  <wp:docPr id="59" name="Рисунок 5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5B70C470" wp14:editId="7339EFA9">
                  <wp:extent cx="459740" cy="200660"/>
                  <wp:effectExtent l="0" t="0" r="0" b="8890"/>
                  <wp:docPr id="60" name="Рисунок 6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102CE331" wp14:editId="5ACF8363">
                  <wp:extent cx="459740" cy="200660"/>
                  <wp:effectExtent l="0" t="0" r="0" b="8890"/>
                  <wp:docPr id="61" name="Рисунок 6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51494DC" wp14:editId="5A6BA689">
                  <wp:extent cx="459740" cy="200660"/>
                  <wp:effectExtent l="0" t="0" r="0" b="8890"/>
                  <wp:docPr id="62" name="Рисунок 6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19F8F65" wp14:editId="0AA9F035">
                  <wp:extent cx="459740" cy="200660"/>
                  <wp:effectExtent l="0" t="0" r="0" b="8890"/>
                  <wp:docPr id="63" name="Рисунок 63"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14CD682" wp14:editId="108CB929">
                  <wp:extent cx="459740" cy="200660"/>
                  <wp:effectExtent l="0" t="0" r="0" b="8890"/>
                  <wp:docPr id="64" name="Рисунок 64"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 менее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BCDF145" wp14:editId="0A7661BA">
                  <wp:extent cx="459740" cy="200660"/>
                  <wp:effectExtent l="0" t="0" r="0" b="8890"/>
                  <wp:docPr id="65" name="Рисунок 65"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первое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26ADDF2D" wp14:editId="51E54B6E">
                  <wp:extent cx="459740" cy="200660"/>
                  <wp:effectExtent l="0" t="0" r="0" b="8890"/>
                  <wp:docPr id="66" name="Рисунок 66"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второе полугодие</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7579125" wp14:editId="50890070">
                  <wp:extent cx="459740" cy="200660"/>
                  <wp:effectExtent l="0" t="0" r="0" b="8890"/>
                  <wp:docPr id="67" name="Рисунок 67"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сетевым организациям, приобретающим электрическую энергию в целях компенсации потерь электрической энергии в сетях</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75682370" wp14:editId="4E2A59C8">
                  <wp:extent cx="459740" cy="200660"/>
                  <wp:effectExtent l="0" t="0" r="0" b="8890"/>
                  <wp:docPr id="68" name="Рисунок 68"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первом полугодии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37246837" wp14:editId="43E1C5F3">
                  <wp:extent cx="459740" cy="200660"/>
                  <wp:effectExtent l="0" t="0" r="0" b="8890"/>
                  <wp:docPr id="69" name="Рисунок 69"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во втором полугодии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тыс. </w:t>
            </w:r>
            <w:r w:rsidRPr="00524028">
              <w:rPr>
                <w:rFonts w:ascii="Arial" w:eastAsia="Times New Roman" w:hAnsi="Arial" w:cs="Arial"/>
                <w:b/>
                <w:bCs/>
                <w:noProof/>
                <w:color w:val="5B5E5F"/>
                <w:sz w:val="18"/>
                <w:szCs w:val="18"/>
                <w:lang w:eastAsia="ru-RU"/>
              </w:rPr>
              <w:drawing>
                <wp:inline distT="0" distB="0" distL="0" distR="0" wp14:anchorId="0ABEC872" wp14:editId="08CB6EB4">
                  <wp:extent cx="459740" cy="200660"/>
                  <wp:effectExtent l="0" t="0" r="0" b="8890"/>
                  <wp:docPr id="70" name="Рисунок 7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Количество обслуживаемых договоров - всего</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 населением и приравненными к нему категориями потребителей</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 потребителями, за исключением электрической энергии, поставляемой населению и приравненным к нему категориям потребителей и сетевым организациям</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менее 150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 менее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2.3.</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 сетевыми организациями, приобретающими электрическую энергию в целях компенсации потерь электрической энергии в сетях</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Количество точек учета по обслуживаемым договорам - всего</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населению и приравненными к нему категориями потребителей</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потребителям, за исключением электрической энергии, поставляемой населению и приравненным к нему категориям потребителей и сетевым организациям</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менее 150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 менее 10 МВт</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Количество точек подключения</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штук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Необходимая валовая выручка гарантирующего поставщика</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численности персонала и фонда оплаты труда по регулируемым видам деятельности</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Среднесписочная численность персонала</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человек</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Среднемесячная заработная плата на одного работника</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 на человека</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6.3.</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отраслевого тарифного соглашения (дата утверждения, срок действия)</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7.</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Проценты по обслуживанию кредитов</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8.</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Резерв по сомнительным долгам</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9.</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Необходимые расходы из прибыли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10.</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Чистая прибыль (убыток)</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Рентабельность продаж (величина прибыли от продаж в каждом рубле выручки)</w:t>
            </w:r>
          </w:p>
        </w:tc>
        <w:tc>
          <w:tcPr>
            <w:tcW w:w="153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w:t>
            </w:r>
          </w:p>
        </w:tc>
        <w:tc>
          <w:tcPr>
            <w:tcW w:w="34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инвестиционной программы (кем утверждена, дата утверждения, номер приказа или решения, электронный адрес размещения)</w:t>
            </w:r>
          </w:p>
        </w:tc>
        <w:tc>
          <w:tcPr>
            <w:tcW w:w="153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3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Базовый период - год, предшествующий расчетному периоду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4</w:t>
      </w:r>
      <w:r w:rsidRPr="00524028">
        <w:rPr>
          <w:rFonts w:ascii="Arial" w:eastAsia="Times New Roman" w:hAnsi="Arial" w:cs="Arial"/>
          <w:b/>
          <w:bCs/>
          <w:color w:val="000000"/>
          <w:sz w:val="18"/>
          <w:szCs w:val="18"/>
          <w:lang w:eastAsia="ru-RU"/>
        </w:rPr>
        <w:br/>
        <w:t xml:space="preserve">к </w:t>
      </w:r>
      <w:hyperlink r:id="rId424" w:anchor="block_10000" w:history="1">
        <w:r w:rsidRPr="00524028">
          <w:rPr>
            <w:rFonts w:ascii="Arial" w:eastAsia="Times New Roman" w:hAnsi="Arial" w:cs="Arial"/>
            <w:b/>
            <w:bCs/>
            <w:color w:val="3272C0"/>
            <w:sz w:val="18"/>
            <w:szCs w:val="18"/>
            <w:lang w:eastAsia="ru-RU"/>
          </w:rPr>
          <w:t>предложению</w:t>
        </w:r>
      </w:hyperlink>
      <w:r w:rsidRPr="00524028">
        <w:rPr>
          <w:rFonts w:ascii="Arial" w:eastAsia="Times New Roman" w:hAnsi="Arial" w:cs="Arial"/>
          <w:b/>
          <w:bCs/>
          <w:color w:val="000000"/>
          <w:sz w:val="18"/>
          <w:szCs w:val="18"/>
          <w:lang w:eastAsia="ru-RU"/>
        </w:rPr>
        <w:t xml:space="preserve"> о размере цен</w:t>
      </w:r>
      <w:r w:rsidRPr="00524028">
        <w:rPr>
          <w:rFonts w:ascii="Arial" w:eastAsia="Times New Roman" w:hAnsi="Arial" w:cs="Arial"/>
          <w:b/>
          <w:bCs/>
          <w:color w:val="000000"/>
          <w:sz w:val="18"/>
          <w:szCs w:val="18"/>
          <w:lang w:eastAsia="ru-RU"/>
        </w:rPr>
        <w:br/>
        <w:t>(тарифов), долгосрочных</w:t>
      </w:r>
      <w:r w:rsidRPr="00524028">
        <w:rPr>
          <w:rFonts w:ascii="Arial" w:eastAsia="Times New Roman" w:hAnsi="Arial" w:cs="Arial"/>
          <w:b/>
          <w:bCs/>
          <w:color w:val="000000"/>
          <w:sz w:val="18"/>
          <w:szCs w:val="18"/>
          <w:lang w:eastAsia="ru-RU"/>
        </w:rPr>
        <w:br/>
        <w:t>параметров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Раздел 2. Основные показатели деятельности генерирующих объектов</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5210" w:type="dxa"/>
        <w:tblCellMar>
          <w:top w:w="15" w:type="dxa"/>
          <w:left w:w="15" w:type="dxa"/>
          <w:bottom w:w="15" w:type="dxa"/>
          <w:right w:w="15" w:type="dxa"/>
        </w:tblCellMar>
        <w:tblLook w:val="04A0" w:firstRow="1" w:lastRow="0" w:firstColumn="1" w:lastColumn="0" w:noHBand="0" w:noVBand="1"/>
      </w:tblPr>
      <w:tblGrid>
        <w:gridCol w:w="1246"/>
        <w:gridCol w:w="1396"/>
        <w:gridCol w:w="2507"/>
        <w:gridCol w:w="1667"/>
        <w:gridCol w:w="3063"/>
        <w:gridCol w:w="2643"/>
        <w:gridCol w:w="2688"/>
      </w:tblGrid>
      <w:tr w:rsidR="00524028" w:rsidRPr="00524028" w:rsidTr="00524028">
        <w:tc>
          <w:tcPr>
            <w:tcW w:w="123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N п/п</w:t>
            </w:r>
          </w:p>
        </w:tc>
        <w:tc>
          <w:tcPr>
            <w:tcW w:w="3885" w:type="dxa"/>
            <w:gridSpan w:val="2"/>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показателей</w:t>
            </w:r>
          </w:p>
        </w:tc>
        <w:tc>
          <w:tcPr>
            <w:tcW w:w="165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Единица измерения</w:t>
            </w:r>
          </w:p>
        </w:tc>
        <w:tc>
          <w:tcPr>
            <w:tcW w:w="304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Фактические показатели за год, предшествующий базовому периоду</w:t>
            </w:r>
          </w:p>
        </w:tc>
        <w:tc>
          <w:tcPr>
            <w:tcW w:w="262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утвержденные на базовый период</w:t>
            </w:r>
            <w:hyperlink r:id="rId425" w:anchor="block_10411" w:history="1">
              <w:r w:rsidRPr="00524028">
                <w:rPr>
                  <w:rFonts w:ascii="Arial" w:eastAsia="Times New Roman" w:hAnsi="Arial" w:cs="Arial"/>
                  <w:b/>
                  <w:bCs/>
                  <w:color w:val="3272C0"/>
                  <w:sz w:val="18"/>
                  <w:szCs w:val="18"/>
                  <w:lang w:eastAsia="ru-RU"/>
                </w:rPr>
                <w:t>*</w:t>
              </w:r>
            </w:hyperlink>
          </w:p>
        </w:tc>
        <w:tc>
          <w:tcPr>
            <w:tcW w:w="2640"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Предложения на расчетный период регулирования</w:t>
            </w: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Установленная мощность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МВт</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Среднегодовое значение положительных разниц объемов располагаемой мощности и объемов потребления мощности на собственные и (или) хозяйственные нужды</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МВт</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Производство электрической энергии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млн. </w:t>
            </w:r>
            <w:r w:rsidRPr="00524028">
              <w:rPr>
                <w:rFonts w:ascii="Arial" w:eastAsia="Times New Roman" w:hAnsi="Arial" w:cs="Arial"/>
                <w:b/>
                <w:bCs/>
                <w:noProof/>
                <w:color w:val="5B5E5F"/>
                <w:sz w:val="18"/>
                <w:szCs w:val="18"/>
                <w:lang w:eastAsia="ru-RU"/>
              </w:rPr>
              <w:drawing>
                <wp:inline distT="0" distB="0" distL="0" distR="0" wp14:anchorId="541C754F" wp14:editId="7A81736E">
                  <wp:extent cx="459740" cy="200660"/>
                  <wp:effectExtent l="0" t="0" r="0" b="8890"/>
                  <wp:docPr id="71" name="Рисунок 7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Полезный отпуск электрической энергии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млн. </w:t>
            </w:r>
            <w:r w:rsidRPr="00524028">
              <w:rPr>
                <w:rFonts w:ascii="Arial" w:eastAsia="Times New Roman" w:hAnsi="Arial" w:cs="Arial"/>
                <w:b/>
                <w:bCs/>
                <w:noProof/>
                <w:color w:val="5B5E5F"/>
                <w:sz w:val="18"/>
                <w:szCs w:val="18"/>
                <w:lang w:eastAsia="ru-RU"/>
              </w:rPr>
              <w:drawing>
                <wp:inline distT="0" distB="0" distL="0" distR="0" wp14:anchorId="62CD44DE" wp14:editId="41F97758">
                  <wp:extent cx="459740" cy="200660"/>
                  <wp:effectExtent l="0" t="0" r="0" b="8890"/>
                  <wp:docPr id="72" name="Рисунок 72"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Отпуск тепловой энергии с коллекторов</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Гкал</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Отпуск тепловой энергии в сеть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Гкал</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7.</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Необходимая валовая выручка - всего</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7.1.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относимая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7.2.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относимая на электрическую мощность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7.3.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относимая на тепловую энергию, отпускаемую с коллекторов источников</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8.</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Топливо - всего</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8.1.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топливо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удельный расход условного топлива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77D7EB6F" wp14:editId="422151AA">
                  <wp:extent cx="607695" cy="200660"/>
                  <wp:effectExtent l="0" t="0" r="1905" b="8890"/>
                  <wp:docPr id="73" name="Рисунок 73" descr="http://base.garant.ru/files/base/186671/21145966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base.garant.ru/files/base/186671/2114596604.png"/>
                          <pic:cNvPicPr>
                            <a:picLocks noChangeAspect="1" noChangeArrowheads="1"/>
                          </pic:cNvPicPr>
                        </pic:nvPicPr>
                        <pic:blipFill>
                          <a:blip r:embed="rId426">
                            <a:extLst>
                              <a:ext uri="{28A0092B-C50C-407E-A947-70E740481C1C}">
                                <a14:useLocalDpi xmlns:a14="http://schemas.microsoft.com/office/drawing/2010/main" val="0"/>
                              </a:ext>
                            </a:extLst>
                          </a:blip>
                          <a:srcRect/>
                          <a:stretch>
                            <a:fillRect/>
                          </a:stretch>
                        </pic:blipFill>
                        <pic:spPr bwMode="auto">
                          <a:xfrm>
                            <a:off x="0" y="0"/>
                            <a:ext cx="607695" cy="200660"/>
                          </a:xfrm>
                          <a:prstGeom prst="rect">
                            <a:avLst/>
                          </a:prstGeom>
                          <a:noFill/>
                          <a:ln>
                            <a:noFill/>
                          </a:ln>
                        </pic:spPr>
                      </pic:pic>
                    </a:graphicData>
                  </a:graphic>
                </wp:inline>
              </w:drawing>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8.2.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топливо на тепловую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удельный расход условного топлива на тепловую энергию реквизиты решения по удельному расходу условного топлива на отпуск тепловой и электрической энергии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кг/Гкал</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9.</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Амортизация</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10.</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численности персонала и фонда оплаты труда по регулируемым видам деятельности</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10.1.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среднесписочная численность персонала</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человек</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10.2.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среднемесячная заработная плата на одного работника</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 на человека</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10.3.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отраслевого тарифного соглашения (дата утверждения, срок действия)</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производство - всего</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мощность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тепловую энергию, отпускаемую с коллекторов источников</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перекрестного субсидирования - всего</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производства тепловой энергии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производства электрической энергии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Необходимые расходы из прибыли - всего</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мощность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13.3.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тепловую энергию, отпускаемую с коллекторов источников</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14.</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Капитальные вложения из прибыли (с учетом налога на прибыль) - всего</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14.1.</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энергию</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14.2.</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электрическую мощность</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14.3.</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относимые на тепловую энергию, отпускаемую с коллекторов источников</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15.</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Чистая прибыль (убыток)</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млн. рублей</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16.</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Рентабельность продаж (величина прибыли от продажи в каждом рубле выручки)</w:t>
            </w:r>
          </w:p>
        </w:tc>
        <w:tc>
          <w:tcPr>
            <w:tcW w:w="166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17.</w:t>
            </w:r>
          </w:p>
        </w:tc>
        <w:tc>
          <w:tcPr>
            <w:tcW w:w="390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Реквизиты инвестиционной программы (кем утверждена, дата утверждения, номер приказа или решения, электронный адрес размещения)</w:t>
            </w:r>
          </w:p>
        </w:tc>
        <w:tc>
          <w:tcPr>
            <w:tcW w:w="16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6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2640" w:type="dxa"/>
            <w:gridSpan w:val="2"/>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right"/>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Примечания:</w:t>
            </w:r>
          </w:p>
        </w:tc>
        <w:tc>
          <w:tcPr>
            <w:tcW w:w="12555" w:type="dxa"/>
            <w:gridSpan w:val="5"/>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 Предложение о размере цен (тарифов) открытого акционерного общества "Российский концерн по производству электрической и тепловой энергии на атомных станциях" заполняется в целом по компании.</w:t>
            </w:r>
          </w:p>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2. При подготовке предложений о размере цен (тарифов) с целью поставки электрической энергии по регулируемым договорам </w:t>
            </w:r>
            <w:hyperlink r:id="rId427" w:anchor="block_10409" w:history="1">
              <w:r w:rsidRPr="00524028">
                <w:rPr>
                  <w:rFonts w:ascii="Arial" w:eastAsia="Times New Roman" w:hAnsi="Arial" w:cs="Arial"/>
                  <w:b/>
                  <w:bCs/>
                  <w:color w:val="3272C0"/>
                  <w:sz w:val="18"/>
                  <w:szCs w:val="18"/>
                  <w:lang w:eastAsia="ru-RU"/>
                </w:rPr>
                <w:t>разделы 9</w:t>
              </w:r>
            </w:hyperlink>
            <w:r w:rsidRPr="00524028">
              <w:rPr>
                <w:rFonts w:ascii="Arial" w:eastAsia="Times New Roman" w:hAnsi="Arial" w:cs="Arial"/>
                <w:b/>
                <w:bCs/>
                <w:color w:val="5B5E5F"/>
                <w:sz w:val="18"/>
                <w:szCs w:val="18"/>
                <w:lang w:eastAsia="ru-RU"/>
              </w:rPr>
              <w:t xml:space="preserve">, </w:t>
            </w:r>
            <w:hyperlink r:id="rId428" w:anchor="block_10410" w:history="1">
              <w:r w:rsidRPr="00524028">
                <w:rPr>
                  <w:rFonts w:ascii="Arial" w:eastAsia="Times New Roman" w:hAnsi="Arial" w:cs="Arial"/>
                  <w:b/>
                  <w:bCs/>
                  <w:color w:val="3272C0"/>
                  <w:sz w:val="18"/>
                  <w:szCs w:val="18"/>
                  <w:lang w:eastAsia="ru-RU"/>
                </w:rPr>
                <w:t>10</w:t>
              </w:r>
            </w:hyperlink>
            <w:r w:rsidRPr="00524028">
              <w:rPr>
                <w:rFonts w:ascii="Arial" w:eastAsia="Times New Roman" w:hAnsi="Arial" w:cs="Arial"/>
                <w:b/>
                <w:bCs/>
                <w:color w:val="5B5E5F"/>
                <w:sz w:val="18"/>
                <w:szCs w:val="18"/>
                <w:lang w:eastAsia="ru-RU"/>
              </w:rPr>
              <w:t xml:space="preserve">, </w:t>
            </w:r>
            <w:hyperlink r:id="rId429" w:anchor="block_10412" w:history="1">
              <w:r w:rsidRPr="00524028">
                <w:rPr>
                  <w:rFonts w:ascii="Arial" w:eastAsia="Times New Roman" w:hAnsi="Arial" w:cs="Arial"/>
                  <w:b/>
                  <w:bCs/>
                  <w:color w:val="3272C0"/>
                  <w:sz w:val="18"/>
                  <w:szCs w:val="18"/>
                  <w:lang w:eastAsia="ru-RU"/>
                </w:rPr>
                <w:t>12</w:t>
              </w:r>
            </w:hyperlink>
            <w:r w:rsidRPr="00524028">
              <w:rPr>
                <w:rFonts w:ascii="Arial" w:eastAsia="Times New Roman" w:hAnsi="Arial" w:cs="Arial"/>
                <w:b/>
                <w:bCs/>
                <w:color w:val="5B5E5F"/>
                <w:sz w:val="18"/>
                <w:szCs w:val="18"/>
                <w:lang w:eastAsia="ru-RU"/>
              </w:rPr>
              <w:t xml:space="preserve">, </w:t>
            </w:r>
            <w:hyperlink r:id="rId430" w:anchor="block_10413" w:history="1">
              <w:r w:rsidRPr="00524028">
                <w:rPr>
                  <w:rFonts w:ascii="Arial" w:eastAsia="Times New Roman" w:hAnsi="Arial" w:cs="Arial"/>
                  <w:b/>
                  <w:bCs/>
                  <w:color w:val="3272C0"/>
                  <w:sz w:val="18"/>
                  <w:szCs w:val="18"/>
                  <w:lang w:eastAsia="ru-RU"/>
                </w:rPr>
                <w:t>13</w:t>
              </w:r>
            </w:hyperlink>
            <w:r w:rsidRPr="00524028">
              <w:rPr>
                <w:rFonts w:ascii="Arial" w:eastAsia="Times New Roman" w:hAnsi="Arial" w:cs="Arial"/>
                <w:b/>
                <w:bCs/>
                <w:color w:val="5B5E5F"/>
                <w:sz w:val="18"/>
                <w:szCs w:val="18"/>
                <w:lang w:eastAsia="ru-RU"/>
              </w:rPr>
              <w:t xml:space="preserve">, </w:t>
            </w:r>
            <w:hyperlink r:id="rId431" w:anchor="block_10414" w:history="1">
              <w:r w:rsidRPr="00524028">
                <w:rPr>
                  <w:rFonts w:ascii="Arial" w:eastAsia="Times New Roman" w:hAnsi="Arial" w:cs="Arial"/>
                  <w:b/>
                  <w:bCs/>
                  <w:color w:val="3272C0"/>
                  <w:sz w:val="18"/>
                  <w:szCs w:val="18"/>
                  <w:lang w:eastAsia="ru-RU"/>
                </w:rPr>
                <w:t>14</w:t>
              </w:r>
            </w:hyperlink>
            <w:r w:rsidRPr="00524028">
              <w:rPr>
                <w:rFonts w:ascii="Arial" w:eastAsia="Times New Roman" w:hAnsi="Arial" w:cs="Arial"/>
                <w:b/>
                <w:bCs/>
                <w:color w:val="5B5E5F"/>
                <w:sz w:val="18"/>
                <w:szCs w:val="18"/>
                <w:lang w:eastAsia="ru-RU"/>
              </w:rPr>
              <w:t xml:space="preserve"> не заполняются.</w:t>
            </w: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Базовый период - год, предшествующий расчетному периоду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5</w:t>
      </w:r>
      <w:r w:rsidRPr="00524028">
        <w:rPr>
          <w:rFonts w:ascii="Arial" w:eastAsia="Times New Roman" w:hAnsi="Arial" w:cs="Arial"/>
          <w:b/>
          <w:bCs/>
          <w:color w:val="000000"/>
          <w:sz w:val="18"/>
          <w:szCs w:val="18"/>
          <w:lang w:eastAsia="ru-RU"/>
        </w:rPr>
        <w:br/>
        <w:t xml:space="preserve">к </w:t>
      </w:r>
      <w:hyperlink r:id="rId432" w:anchor="block_10000" w:history="1">
        <w:r w:rsidRPr="00524028">
          <w:rPr>
            <w:rFonts w:ascii="Arial" w:eastAsia="Times New Roman" w:hAnsi="Arial" w:cs="Arial"/>
            <w:b/>
            <w:bCs/>
            <w:color w:val="3272C0"/>
            <w:sz w:val="18"/>
            <w:szCs w:val="18"/>
            <w:lang w:eastAsia="ru-RU"/>
          </w:rPr>
          <w:t>предложению</w:t>
        </w:r>
      </w:hyperlink>
      <w:r w:rsidRPr="00524028">
        <w:rPr>
          <w:rFonts w:ascii="Arial" w:eastAsia="Times New Roman" w:hAnsi="Arial" w:cs="Arial"/>
          <w:b/>
          <w:bCs/>
          <w:color w:val="000000"/>
          <w:sz w:val="18"/>
          <w:szCs w:val="18"/>
          <w:lang w:eastAsia="ru-RU"/>
        </w:rPr>
        <w:t xml:space="preserve"> о размере цен</w:t>
      </w:r>
      <w:r w:rsidRPr="00524028">
        <w:rPr>
          <w:rFonts w:ascii="Arial" w:eastAsia="Times New Roman" w:hAnsi="Arial" w:cs="Arial"/>
          <w:b/>
          <w:bCs/>
          <w:color w:val="000000"/>
          <w:sz w:val="18"/>
          <w:szCs w:val="18"/>
          <w:lang w:eastAsia="ru-RU"/>
        </w:rPr>
        <w:br/>
        <w:t>(тарифов), долгосрочных</w:t>
      </w:r>
      <w:r w:rsidRPr="00524028">
        <w:rPr>
          <w:rFonts w:ascii="Arial" w:eastAsia="Times New Roman" w:hAnsi="Arial" w:cs="Arial"/>
          <w:b/>
          <w:bCs/>
          <w:color w:val="000000"/>
          <w:sz w:val="18"/>
          <w:szCs w:val="18"/>
          <w:lang w:eastAsia="ru-RU"/>
        </w:rPr>
        <w:br/>
        <w:t>параметров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Раздел 3. Цены (тарифы) по регулируемым видам деятельности организации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5210" w:type="dxa"/>
        <w:tblCellMar>
          <w:top w:w="15" w:type="dxa"/>
          <w:left w:w="15" w:type="dxa"/>
          <w:bottom w:w="15" w:type="dxa"/>
          <w:right w:w="15" w:type="dxa"/>
        </w:tblCellMar>
        <w:tblLook w:val="04A0" w:firstRow="1" w:lastRow="0" w:firstColumn="1" w:lastColumn="0" w:noHBand="0" w:noVBand="1"/>
      </w:tblPr>
      <w:tblGrid>
        <w:gridCol w:w="1251"/>
        <w:gridCol w:w="5181"/>
        <w:gridCol w:w="1958"/>
        <w:gridCol w:w="1250"/>
        <w:gridCol w:w="1114"/>
        <w:gridCol w:w="1114"/>
        <w:gridCol w:w="1114"/>
        <w:gridCol w:w="1114"/>
        <w:gridCol w:w="1114"/>
      </w:tblGrid>
      <w:tr w:rsidR="00524028" w:rsidRPr="00524028" w:rsidTr="00524028">
        <w:tc>
          <w:tcPr>
            <w:tcW w:w="1230" w:type="dxa"/>
            <w:vMerge w:val="restart"/>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N п/п</w:t>
            </w:r>
          </w:p>
        </w:tc>
        <w:tc>
          <w:tcPr>
            <w:tcW w:w="5145" w:type="dxa"/>
            <w:vMerge w:val="restart"/>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показателей</w:t>
            </w:r>
          </w:p>
        </w:tc>
        <w:tc>
          <w:tcPr>
            <w:tcW w:w="1935" w:type="dxa"/>
            <w:vMerge w:val="restart"/>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Единица измерения</w:t>
            </w:r>
          </w:p>
        </w:tc>
        <w:tc>
          <w:tcPr>
            <w:tcW w:w="2355" w:type="dxa"/>
            <w:gridSpan w:val="2"/>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Фактические показатели за год, предшествующий базовому периоду</w:t>
            </w:r>
          </w:p>
        </w:tc>
        <w:tc>
          <w:tcPr>
            <w:tcW w:w="2205" w:type="dxa"/>
            <w:gridSpan w:val="2"/>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 утвержденные на базовый период</w:t>
            </w:r>
            <w:hyperlink r:id="rId433" w:anchor="block_10511" w:history="1">
              <w:r w:rsidRPr="00524028">
                <w:rPr>
                  <w:rFonts w:ascii="Arial" w:eastAsia="Times New Roman" w:hAnsi="Arial" w:cs="Arial"/>
                  <w:b/>
                  <w:bCs/>
                  <w:color w:val="3272C0"/>
                  <w:sz w:val="18"/>
                  <w:szCs w:val="18"/>
                  <w:lang w:eastAsia="ru-RU"/>
                </w:rPr>
                <w:t>*</w:t>
              </w:r>
            </w:hyperlink>
          </w:p>
        </w:tc>
        <w:tc>
          <w:tcPr>
            <w:tcW w:w="2220" w:type="dxa"/>
            <w:gridSpan w:val="2"/>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Предложения на расчетный период регулирования</w:t>
            </w:r>
          </w:p>
        </w:tc>
      </w:tr>
      <w:tr w:rsidR="00524028" w:rsidRPr="00524028" w:rsidTr="00524028">
        <w:tc>
          <w:tcPr>
            <w:tcW w:w="0" w:type="auto"/>
            <w:vMerge/>
            <w:tcBorders>
              <w:top w:val="single" w:sz="6" w:space="0" w:color="000000"/>
              <w:bottom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0" w:type="auto"/>
            <w:vMerge/>
            <w:tcBorders>
              <w:top w:val="single" w:sz="6" w:space="0" w:color="000000"/>
              <w:bottom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0" w:type="auto"/>
            <w:vMerge/>
            <w:tcBorders>
              <w:top w:val="single" w:sz="6" w:space="0" w:color="000000"/>
              <w:bottom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3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1-е полугодие</w:t>
            </w:r>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2-е полугодие</w:t>
            </w:r>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1-е полугодие</w:t>
            </w:r>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2-е полугодие</w:t>
            </w:r>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1-е полугодие</w:t>
            </w:r>
          </w:p>
        </w:tc>
        <w:tc>
          <w:tcPr>
            <w:tcW w:w="1110" w:type="dxa"/>
            <w:tcBorders>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2-е полугодие</w:t>
            </w: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Для организаций, относящихся к субъектам естественных монополий</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 услуги по оперативно-диспетчерскому управлению в электроэнергетике</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тариф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w:t>
            </w:r>
            <w:proofErr w:type="spellStart"/>
            <w:r w:rsidRPr="00524028">
              <w:rPr>
                <w:rFonts w:ascii="Arial" w:eastAsia="Times New Roman" w:hAnsi="Arial" w:cs="Arial"/>
                <w:b/>
                <w:bCs/>
                <w:color w:val="5B5E5F"/>
                <w:sz w:val="18"/>
                <w:szCs w:val="18"/>
                <w:lang w:eastAsia="ru-RU"/>
              </w:rPr>
              <w:t>энергопринимающих</w:t>
            </w:r>
            <w:proofErr w:type="spellEnd"/>
            <w:r w:rsidRPr="00524028">
              <w:rPr>
                <w:rFonts w:ascii="Arial" w:eastAsia="Times New Roman" w:hAnsi="Arial" w:cs="Arial"/>
                <w:b/>
                <w:bCs/>
                <w:color w:val="5B5E5F"/>
                <w:sz w:val="18"/>
                <w:szCs w:val="18"/>
                <w:lang w:eastAsia="ru-RU"/>
              </w:rPr>
              <w:t xml:space="preserve"> устройств потребителей электрической энергии, обеспечения функционирования технологической инфраструктуры оптового и розничных рынков, оказываемые открытым акционерным обществом "Системный оператор Единой энергетической системы"</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руб./МВт в мес.</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предельный максимальный уровень цен (тарифов)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оказываемых открытым акционерным обществом "Системный оператор Единой энергетической системы"</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31700C05" wp14:editId="5E149130">
                  <wp:extent cx="887730" cy="200660"/>
                  <wp:effectExtent l="0" t="0" r="0" b="8890"/>
                  <wp:docPr id="74" name="Рисунок 74"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услуги по передаче электрической энергии (мощности)</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двухставочный</w:t>
            </w:r>
            <w:proofErr w:type="spellEnd"/>
            <w:r w:rsidRPr="00524028">
              <w:rPr>
                <w:rFonts w:ascii="Arial" w:eastAsia="Times New Roman" w:hAnsi="Arial" w:cs="Arial"/>
                <w:b/>
                <w:bCs/>
                <w:color w:val="5B5E5F"/>
                <w:sz w:val="18"/>
                <w:szCs w:val="18"/>
                <w:lang w:eastAsia="ru-RU"/>
              </w:rPr>
              <w:t xml:space="preserve"> тариф</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ставка на содержание сетей</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руб./МВт в мес.</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ставка на оплату технологического расхода (потерь)</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3289D7AF" wp14:editId="2C14F9FF">
                  <wp:extent cx="887730" cy="200660"/>
                  <wp:effectExtent l="0" t="0" r="0" b="8890"/>
                  <wp:docPr id="75" name="Рисунок 75"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одноставочный</w:t>
            </w:r>
            <w:proofErr w:type="spellEnd"/>
            <w:r w:rsidRPr="00524028">
              <w:rPr>
                <w:rFonts w:ascii="Arial" w:eastAsia="Times New Roman" w:hAnsi="Arial" w:cs="Arial"/>
                <w:b/>
                <w:bCs/>
                <w:color w:val="5B5E5F"/>
                <w:sz w:val="18"/>
                <w:szCs w:val="18"/>
                <w:lang w:eastAsia="ru-RU"/>
              </w:rPr>
              <w:t xml:space="preserve"> тариф</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6D24336E" wp14:editId="6D703197">
                  <wp:extent cx="887730" cy="200660"/>
                  <wp:effectExtent l="0" t="0" r="0" b="8890"/>
                  <wp:docPr id="76" name="Рисунок 76"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 услуги коммерческого оператора оптового рынка электрической энергии (мощности)</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20D60184" wp14:editId="794B245F">
                  <wp:extent cx="887730" cy="200660"/>
                  <wp:effectExtent l="0" t="0" r="0" b="8890"/>
                  <wp:docPr id="77" name="Рисунок 77"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Для гарантирующих поставщиков</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величина сбытовой надбавки для тарифной группы потребителей "население" и приравненных к нему категорий потребителей</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4D04F6D9" wp14:editId="3401C3D4">
                  <wp:extent cx="887730" cy="200660"/>
                  <wp:effectExtent l="0" t="0" r="0" b="8890"/>
                  <wp:docPr id="78" name="Рисунок 78"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величина сбытовой надбавки для тарифной группы потребителей "сетевые организации, покупающие электрическую энергию для компенсации потерь электрической энергии"</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527ED120" wp14:editId="1182C293">
                  <wp:extent cx="887730" cy="200660"/>
                  <wp:effectExtent l="0" t="0" r="0" b="8890"/>
                  <wp:docPr id="79" name="Рисунок 79" descr="http://base.garant.ru/files/base/186671/2547194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base.garant.ru/files/base/186671/2547194023.png"/>
                          <pic:cNvPicPr>
                            <a:picLocks noChangeAspect="1" noChangeArrowheads="1"/>
                          </pic:cNvPicPr>
                        </pic:nvPicPr>
                        <pic:blipFill>
                          <a:blip r:embed="rId434">
                            <a:extLst>
                              <a:ext uri="{28A0092B-C50C-407E-A947-70E740481C1C}">
                                <a14:useLocalDpi xmlns:a14="http://schemas.microsoft.com/office/drawing/2010/main" val="0"/>
                              </a:ext>
                            </a:extLst>
                          </a:blip>
                          <a:srcRect/>
                          <a:stretch>
                            <a:fillRect/>
                          </a:stretch>
                        </pic:blipFill>
                        <pic:spPr bwMode="auto">
                          <a:xfrm>
                            <a:off x="0" y="0"/>
                            <a:ext cx="88773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3.3.</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доходность продаж для прочих потребителей:</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менее 150 кВт</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10 МВт</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не менее 10 МВт</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Для генерирующих объектов</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цена на электрическую энергию</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руб./тыс. </w:t>
            </w:r>
            <w:r w:rsidRPr="00524028">
              <w:rPr>
                <w:rFonts w:ascii="Arial" w:eastAsia="Times New Roman" w:hAnsi="Arial" w:cs="Arial"/>
                <w:b/>
                <w:bCs/>
                <w:noProof/>
                <w:color w:val="5B5E5F"/>
                <w:sz w:val="18"/>
                <w:szCs w:val="18"/>
                <w:lang w:eastAsia="ru-RU"/>
              </w:rPr>
              <w:drawing>
                <wp:inline distT="0" distB="0" distL="0" distR="0" wp14:anchorId="6629A0D9" wp14:editId="46FF4063">
                  <wp:extent cx="459740" cy="200660"/>
                  <wp:effectExtent l="0" t="0" r="0" b="8890"/>
                  <wp:docPr id="80" name="Рисунок 80"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 топливная составляющая</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руб./тыс. </w:t>
            </w:r>
            <w:r w:rsidRPr="00524028">
              <w:rPr>
                <w:rFonts w:ascii="Arial" w:eastAsia="Times New Roman" w:hAnsi="Arial" w:cs="Arial"/>
                <w:b/>
                <w:bCs/>
                <w:noProof/>
                <w:color w:val="5B5E5F"/>
                <w:sz w:val="18"/>
                <w:szCs w:val="18"/>
                <w:lang w:eastAsia="ru-RU"/>
              </w:rPr>
              <w:drawing>
                <wp:inline distT="0" distB="0" distL="0" distR="0" wp14:anchorId="660C9812" wp14:editId="71FA5C2E">
                  <wp:extent cx="459740" cy="200660"/>
                  <wp:effectExtent l="0" t="0" r="0" b="8890"/>
                  <wp:docPr id="81" name="Рисунок 81" descr="http://base.garant.ru/files/base/186671/1653813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base.garant.ru/files/base/186671/1653813129.png"/>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459740" cy="200660"/>
                          </a:xfrm>
                          <a:prstGeom prst="rect">
                            <a:avLst/>
                          </a:prstGeom>
                          <a:noFill/>
                          <a:ln>
                            <a:noFill/>
                          </a:ln>
                        </pic:spPr>
                      </pic:pic>
                    </a:graphicData>
                  </a:graphic>
                </wp:inline>
              </w:drawing>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цена на генерирующую мощность</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руб./МВт в мес.</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4.3.</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средний </w:t>
            </w:r>
            <w:proofErr w:type="spellStart"/>
            <w:r w:rsidRPr="00524028">
              <w:rPr>
                <w:rFonts w:ascii="Arial" w:eastAsia="Times New Roman" w:hAnsi="Arial" w:cs="Arial"/>
                <w:b/>
                <w:bCs/>
                <w:color w:val="5B5E5F"/>
                <w:sz w:val="18"/>
                <w:szCs w:val="18"/>
                <w:lang w:eastAsia="ru-RU"/>
              </w:rPr>
              <w:t>одноставочный</w:t>
            </w:r>
            <w:proofErr w:type="spellEnd"/>
            <w:r w:rsidRPr="00524028">
              <w:rPr>
                <w:rFonts w:ascii="Arial" w:eastAsia="Times New Roman" w:hAnsi="Arial" w:cs="Arial"/>
                <w:b/>
                <w:bCs/>
                <w:color w:val="5B5E5F"/>
                <w:sz w:val="18"/>
                <w:szCs w:val="18"/>
                <w:lang w:eastAsia="ru-RU"/>
              </w:rPr>
              <w:t xml:space="preserve"> тариф на тепловую энергию</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4.3.1.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одноставочный</w:t>
            </w:r>
            <w:proofErr w:type="spellEnd"/>
            <w:r w:rsidRPr="00524028">
              <w:rPr>
                <w:rFonts w:ascii="Arial" w:eastAsia="Times New Roman" w:hAnsi="Arial" w:cs="Arial"/>
                <w:b/>
                <w:bCs/>
                <w:color w:val="5B5E5F"/>
                <w:sz w:val="18"/>
                <w:szCs w:val="18"/>
                <w:lang w:eastAsia="ru-RU"/>
              </w:rPr>
              <w:t xml:space="preserve"> тариф на горячее водоснабжение</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4.3.2.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тариф на отборный пар давлением:</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1,2 - 2,5 </w:t>
            </w:r>
            <w:r w:rsidRPr="00524028">
              <w:rPr>
                <w:rFonts w:ascii="Arial" w:eastAsia="Times New Roman" w:hAnsi="Arial" w:cs="Arial"/>
                <w:b/>
                <w:bCs/>
                <w:noProof/>
                <w:color w:val="5B5E5F"/>
                <w:sz w:val="18"/>
                <w:szCs w:val="18"/>
                <w:lang w:eastAsia="ru-RU"/>
              </w:rPr>
              <w:drawing>
                <wp:inline distT="0" distB="0" distL="0" distR="0" wp14:anchorId="0C32D251" wp14:editId="740B048C">
                  <wp:extent cx="518160" cy="259080"/>
                  <wp:effectExtent l="0" t="0" r="0" b="7620"/>
                  <wp:docPr id="82" name="Рисунок 82" descr="http://base.garant.ru/files/base/186671/1742556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base.garant.ru/files/base/186671/1742556121.png"/>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518160" cy="259080"/>
                          </a:xfrm>
                          <a:prstGeom prst="rect">
                            <a:avLst/>
                          </a:prstGeom>
                          <a:noFill/>
                          <a:ln>
                            <a:noFill/>
                          </a:ln>
                        </pic:spPr>
                      </pic:pic>
                    </a:graphicData>
                  </a:graphic>
                </wp:inline>
              </w:drawing>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2,5 - 7,0 </w:t>
            </w:r>
            <w:r w:rsidRPr="00524028">
              <w:rPr>
                <w:rFonts w:ascii="Arial" w:eastAsia="Times New Roman" w:hAnsi="Arial" w:cs="Arial"/>
                <w:b/>
                <w:bCs/>
                <w:noProof/>
                <w:color w:val="5B5E5F"/>
                <w:sz w:val="18"/>
                <w:szCs w:val="18"/>
                <w:lang w:eastAsia="ru-RU"/>
              </w:rPr>
              <w:drawing>
                <wp:inline distT="0" distB="0" distL="0" distR="0" wp14:anchorId="14BB36DC" wp14:editId="1C7C6438">
                  <wp:extent cx="518160" cy="259080"/>
                  <wp:effectExtent l="0" t="0" r="0" b="7620"/>
                  <wp:docPr id="83" name="Рисунок 83" descr="http://base.garant.ru/files/base/186671/1742556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base.garant.ru/files/base/186671/1742556121.png"/>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518160" cy="259080"/>
                          </a:xfrm>
                          <a:prstGeom prst="rect">
                            <a:avLst/>
                          </a:prstGeom>
                          <a:noFill/>
                          <a:ln>
                            <a:noFill/>
                          </a:ln>
                        </pic:spPr>
                      </pic:pic>
                    </a:graphicData>
                  </a:graphic>
                </wp:inline>
              </w:drawing>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7,0 - 13,0 </w:t>
            </w:r>
            <w:r w:rsidRPr="00524028">
              <w:rPr>
                <w:rFonts w:ascii="Arial" w:eastAsia="Times New Roman" w:hAnsi="Arial" w:cs="Arial"/>
                <w:b/>
                <w:bCs/>
                <w:noProof/>
                <w:color w:val="5B5E5F"/>
                <w:sz w:val="18"/>
                <w:szCs w:val="18"/>
                <w:lang w:eastAsia="ru-RU"/>
              </w:rPr>
              <w:drawing>
                <wp:inline distT="0" distB="0" distL="0" distR="0" wp14:anchorId="6D3449B2" wp14:editId="7C5E8A25">
                  <wp:extent cx="518160" cy="259080"/>
                  <wp:effectExtent l="0" t="0" r="0" b="7620"/>
                  <wp:docPr id="84" name="Рисунок 84" descr="http://base.garant.ru/files/base/186671/1742556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base.garant.ru/files/base/186671/1742556121.png"/>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518160" cy="259080"/>
                          </a:xfrm>
                          <a:prstGeom prst="rect">
                            <a:avLst/>
                          </a:prstGeom>
                          <a:noFill/>
                          <a:ln>
                            <a:noFill/>
                          </a:ln>
                        </pic:spPr>
                      </pic:pic>
                    </a:graphicData>
                  </a:graphic>
                </wp:inline>
              </w:drawing>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&gt; 13 </w:t>
            </w:r>
            <w:r w:rsidRPr="00524028">
              <w:rPr>
                <w:rFonts w:ascii="Arial" w:eastAsia="Times New Roman" w:hAnsi="Arial" w:cs="Arial"/>
                <w:b/>
                <w:bCs/>
                <w:noProof/>
                <w:color w:val="5B5E5F"/>
                <w:sz w:val="18"/>
                <w:szCs w:val="18"/>
                <w:lang w:eastAsia="ru-RU"/>
              </w:rPr>
              <w:drawing>
                <wp:inline distT="0" distB="0" distL="0" distR="0" wp14:anchorId="09FC1F36" wp14:editId="4E5E9F5B">
                  <wp:extent cx="518160" cy="259080"/>
                  <wp:effectExtent l="0" t="0" r="0" b="7620"/>
                  <wp:docPr id="85" name="Рисунок 85" descr="http://base.garant.ru/files/base/186671/1742556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base.garant.ru/files/base/186671/1742556121.png"/>
                          <pic:cNvPicPr>
                            <a:picLocks noChangeAspect="1" noChangeArrowheads="1"/>
                          </pic:cNvPicPr>
                        </pic:nvPicPr>
                        <pic:blipFill>
                          <a:blip r:embed="rId435">
                            <a:extLst>
                              <a:ext uri="{28A0092B-C50C-407E-A947-70E740481C1C}">
                                <a14:useLocalDpi xmlns:a14="http://schemas.microsoft.com/office/drawing/2010/main" val="0"/>
                              </a:ext>
                            </a:extLst>
                          </a:blip>
                          <a:srcRect/>
                          <a:stretch>
                            <a:fillRect/>
                          </a:stretch>
                        </pic:blipFill>
                        <pic:spPr bwMode="auto">
                          <a:xfrm>
                            <a:off x="0" y="0"/>
                            <a:ext cx="518160" cy="259080"/>
                          </a:xfrm>
                          <a:prstGeom prst="rect">
                            <a:avLst/>
                          </a:prstGeom>
                          <a:noFill/>
                          <a:ln>
                            <a:noFill/>
                          </a:ln>
                        </pic:spPr>
                      </pic:pic>
                    </a:graphicData>
                  </a:graphic>
                </wp:inline>
              </w:drawing>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4.3.3.</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тариф на острый и редуцированный пар</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4.4.</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proofErr w:type="spellStart"/>
            <w:r w:rsidRPr="00524028">
              <w:rPr>
                <w:rFonts w:ascii="Arial" w:eastAsia="Times New Roman" w:hAnsi="Arial" w:cs="Arial"/>
                <w:b/>
                <w:bCs/>
                <w:color w:val="5B5E5F"/>
                <w:sz w:val="18"/>
                <w:szCs w:val="18"/>
                <w:lang w:eastAsia="ru-RU"/>
              </w:rPr>
              <w:t>двухставочный</w:t>
            </w:r>
            <w:proofErr w:type="spellEnd"/>
            <w:r w:rsidRPr="00524028">
              <w:rPr>
                <w:rFonts w:ascii="Arial" w:eastAsia="Times New Roman" w:hAnsi="Arial" w:cs="Arial"/>
                <w:b/>
                <w:bCs/>
                <w:color w:val="5B5E5F"/>
                <w:sz w:val="18"/>
                <w:szCs w:val="18"/>
                <w:lang w:eastAsia="ru-RU"/>
              </w:rPr>
              <w:t xml:space="preserve"> тариф на тепловую энергию</w:t>
            </w:r>
          </w:p>
        </w:tc>
        <w:tc>
          <w:tcPr>
            <w:tcW w:w="19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4.4.1.</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ставка на содержание тепловой мощности</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руб./Гкал/ч в месяц</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4.4.2.</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тариф на тепловую энергию</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руб./Гкал</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4.5.</w:t>
            </w: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средний тариф на теплоноситель, в том числе:</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руб./куб. метра</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вода</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руб./куб. метра</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1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пар</w:t>
            </w:r>
          </w:p>
        </w:tc>
        <w:tc>
          <w:tcPr>
            <w:tcW w:w="195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руб./куб. метра</w:t>
            </w:r>
          </w:p>
        </w:tc>
        <w:tc>
          <w:tcPr>
            <w:tcW w:w="124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Базовый период - год, предшествующий расчетному периоду регулирования.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36"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2</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37"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2</w:t>
      </w:r>
      <w:r w:rsidRPr="00524028">
        <w:rPr>
          <w:rFonts w:ascii="Arial" w:eastAsia="Times New Roman" w:hAnsi="Arial" w:cs="Arial"/>
          <w:b/>
          <w:bCs/>
          <w:color w:val="000000"/>
          <w:sz w:val="18"/>
          <w:szCs w:val="18"/>
          <w:lang w:eastAsia="ru-RU"/>
        </w:rPr>
        <w:br/>
        <w:t xml:space="preserve">к </w:t>
      </w:r>
      <w:hyperlink r:id="rId438"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ПРОГНОЗНЫЕ СВЕДЕНИЯ</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о расходах за технологическое присоединение</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________________________________________ на ____ год</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(наименование сетевой организации)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1. Полное наименование 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2. Сокращенное наименование 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3. Место нахождения _____________________________________________________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4. Адрес юридического лица 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5. ИНН __________________________________________________________________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6. КПП __________________________________________________________________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7. Ф.И.О. руководителя 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8. Адрес электронной почты 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9. Контактный телефон 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10. Факс ________________________________________________________________</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39"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3</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 xml:space="preserve">См. данную </w:t>
      </w:r>
      <w:hyperlink r:id="rId440"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3</w:t>
      </w:r>
      <w:r w:rsidRPr="00524028">
        <w:rPr>
          <w:rFonts w:ascii="Arial" w:eastAsia="Times New Roman" w:hAnsi="Arial" w:cs="Arial"/>
          <w:b/>
          <w:bCs/>
          <w:color w:val="000000"/>
          <w:sz w:val="18"/>
          <w:szCs w:val="18"/>
          <w:lang w:eastAsia="ru-RU"/>
        </w:rPr>
        <w:br/>
        <w:t xml:space="preserve">к </w:t>
      </w:r>
      <w:hyperlink r:id="rId441"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СТАНДАРТИЗИРОВАННЫЕ ТАРИФНЫЕ СТАВКИ</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для расчета платы за технологическое присоединение</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к территориальным распределительным сетям на уровне</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напряжения ниже 35 </w:t>
      </w:r>
      <w:proofErr w:type="spellStart"/>
      <w:r w:rsidRPr="00524028">
        <w:rPr>
          <w:rFonts w:ascii="Courier New" w:eastAsia="Times New Roman" w:hAnsi="Courier New" w:cs="Courier New"/>
          <w:b/>
          <w:bCs/>
          <w:color w:val="000000"/>
          <w:sz w:val="18"/>
          <w:szCs w:val="18"/>
          <w:lang w:eastAsia="ru-RU"/>
        </w:rPr>
        <w:t>кВ</w:t>
      </w:r>
      <w:proofErr w:type="spellEnd"/>
      <w:r w:rsidRPr="00524028">
        <w:rPr>
          <w:rFonts w:ascii="Courier New" w:eastAsia="Times New Roman" w:hAnsi="Courier New" w:cs="Courier New"/>
          <w:b/>
          <w:bCs/>
          <w:color w:val="000000"/>
          <w:sz w:val="18"/>
          <w:szCs w:val="18"/>
          <w:lang w:eastAsia="ru-RU"/>
        </w:rPr>
        <w:t xml:space="preserve"> и присоединяемой мощностью</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менее 8900 кВт ____________________________________</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(наименование сетевой организации)</w:t>
      </w:r>
    </w:p>
    <w:p w:rsidR="00524028" w:rsidRPr="00524028" w:rsidRDefault="00524028" w:rsidP="00524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18"/>
          <w:szCs w:val="18"/>
          <w:lang w:eastAsia="ru-RU"/>
        </w:rPr>
      </w:pPr>
      <w:r w:rsidRPr="00524028">
        <w:rPr>
          <w:rFonts w:ascii="Courier New" w:eastAsia="Times New Roman" w:hAnsi="Courier New" w:cs="Courier New"/>
          <w:b/>
          <w:bCs/>
          <w:color w:val="000000"/>
          <w:sz w:val="18"/>
          <w:szCs w:val="18"/>
          <w:lang w:eastAsia="ru-RU"/>
        </w:rPr>
        <w:t xml:space="preserve">                            на ______ год</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185" w:type="dxa"/>
        <w:tblCellMar>
          <w:top w:w="15" w:type="dxa"/>
          <w:left w:w="15" w:type="dxa"/>
          <w:bottom w:w="15" w:type="dxa"/>
          <w:right w:w="15" w:type="dxa"/>
        </w:tblCellMar>
        <w:tblLook w:val="04A0" w:firstRow="1" w:lastRow="0" w:firstColumn="1" w:lastColumn="0" w:noHBand="0" w:noVBand="1"/>
      </w:tblPr>
      <w:tblGrid>
        <w:gridCol w:w="828"/>
        <w:gridCol w:w="4468"/>
        <w:gridCol w:w="2091"/>
        <w:gridCol w:w="1399"/>
        <w:gridCol w:w="1399"/>
      </w:tblGrid>
      <w:tr w:rsidR="00524028" w:rsidRPr="00524028" w:rsidTr="00524028">
        <w:tc>
          <w:tcPr>
            <w:tcW w:w="5280" w:type="dxa"/>
            <w:gridSpan w:val="2"/>
            <w:vMerge w:val="restart"/>
            <w:tcBorders>
              <w:top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стандартизированных тарифных ставок</w:t>
            </w:r>
          </w:p>
        </w:tc>
        <w:tc>
          <w:tcPr>
            <w:tcW w:w="2070" w:type="dxa"/>
            <w:vMerge w:val="restart"/>
            <w:tcBorders>
              <w:top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Единица</w:t>
            </w:r>
          </w:p>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измерения</w:t>
            </w:r>
          </w:p>
        </w:tc>
        <w:tc>
          <w:tcPr>
            <w:tcW w:w="2790" w:type="dxa"/>
            <w:gridSpan w:val="2"/>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Стандартизированные тарифные ставки</w:t>
            </w:r>
          </w:p>
        </w:tc>
      </w:tr>
      <w:tr w:rsidR="00524028" w:rsidRPr="00524028" w:rsidTr="00524028">
        <w:tc>
          <w:tcPr>
            <w:tcW w:w="0" w:type="auto"/>
            <w:gridSpan w:val="2"/>
            <w:vMerge/>
            <w:tcBorders>
              <w:top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0" w:type="auto"/>
            <w:vMerge/>
            <w:tcBorders>
              <w:top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8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постоянной схеме</w:t>
            </w:r>
          </w:p>
        </w:tc>
        <w:tc>
          <w:tcPr>
            <w:tcW w:w="1395" w:type="dxa"/>
            <w:tcBorders>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временной схеме</w:t>
            </w: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284623AD" wp14:editId="59611725">
                  <wp:extent cx="206375" cy="238125"/>
                  <wp:effectExtent l="0" t="0" r="3175" b="9525"/>
                  <wp:docPr id="86" name="Рисунок 86" descr="http://base.garant.ru/files/base/186671/2520418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base.garant.ru/files/base/186671/2520418128.png"/>
                          <pic:cNvPicPr>
                            <a:picLocks noChangeAspect="1" noChangeArrowheads="1"/>
                          </pic:cNvPicPr>
                        </pic:nvPicPr>
                        <pic:blipFill>
                          <a:blip r:embed="rId442">
                            <a:extLst>
                              <a:ext uri="{28A0092B-C50C-407E-A947-70E740481C1C}">
                                <a14:useLocalDpi xmlns:a14="http://schemas.microsoft.com/office/drawing/2010/main" val="0"/>
                              </a:ext>
                            </a:extLst>
                          </a:blip>
                          <a:srcRect/>
                          <a:stretch>
                            <a:fillRect/>
                          </a:stretch>
                        </pic:blipFill>
                        <pic:spPr bwMode="auto">
                          <a:xfrm>
                            <a:off x="0" y="0"/>
                            <a:ext cx="206375" cy="238125"/>
                          </a:xfrm>
                          <a:prstGeom prst="rect">
                            <a:avLst/>
                          </a:prstGeom>
                          <a:noFill/>
                          <a:ln>
                            <a:noFill/>
                          </a:ln>
                        </pic:spPr>
                      </pic:pic>
                    </a:graphicData>
                  </a:graphic>
                </wp:inline>
              </w:drawing>
            </w:r>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Стандартизированная тарифная ставка на покрытие расходов на технологическое присоединение </w:t>
            </w:r>
            <w:proofErr w:type="spellStart"/>
            <w:r w:rsidRPr="00524028">
              <w:rPr>
                <w:rFonts w:ascii="Arial" w:eastAsia="Times New Roman" w:hAnsi="Arial" w:cs="Arial"/>
                <w:b/>
                <w:bCs/>
                <w:color w:val="5B5E5F"/>
                <w:sz w:val="18"/>
                <w:szCs w:val="18"/>
                <w:lang w:eastAsia="ru-RU"/>
              </w:rPr>
              <w:t>энергопринимающих</w:t>
            </w:r>
            <w:proofErr w:type="spellEnd"/>
            <w:r w:rsidRPr="00524028">
              <w:rPr>
                <w:rFonts w:ascii="Arial" w:eastAsia="Times New Roman" w:hAnsi="Arial" w:cs="Arial"/>
                <w:b/>
                <w:bCs/>
                <w:color w:val="5B5E5F"/>
                <w:sz w:val="18"/>
                <w:szCs w:val="18"/>
                <w:lang w:eastAsia="ru-RU"/>
              </w:rPr>
              <w:t xml:space="preserve"> устройств потребителей электрической энергии, объектов электросетевого хозяйства, принадлежащих сетевым организациям и иным лицам, по мероприятиям, указанным в </w:t>
            </w:r>
            <w:hyperlink r:id="rId443" w:anchor="block_16" w:history="1">
              <w:r w:rsidRPr="00524028">
                <w:rPr>
                  <w:rFonts w:ascii="Arial" w:eastAsia="Times New Roman" w:hAnsi="Arial" w:cs="Arial"/>
                  <w:b/>
                  <w:bCs/>
                  <w:color w:val="3272C0"/>
                  <w:sz w:val="18"/>
                  <w:szCs w:val="18"/>
                  <w:lang w:eastAsia="ru-RU"/>
                </w:rPr>
                <w:t>пункте 16</w:t>
              </w:r>
            </w:hyperlink>
            <w:r w:rsidRPr="00524028">
              <w:rPr>
                <w:rFonts w:ascii="Arial" w:eastAsia="Times New Roman" w:hAnsi="Arial" w:cs="Arial"/>
                <w:b/>
                <w:bCs/>
                <w:color w:val="5B5E5F"/>
                <w:sz w:val="18"/>
                <w:szCs w:val="18"/>
                <w:lang w:eastAsia="ru-RU"/>
              </w:rPr>
              <w:t xml:space="preserve"> методических указаний по определению размера платы за технологическое присоединение к электрическим сетям, утвержденных Федеральной службой по тарифам, за исключением </w:t>
            </w:r>
            <w:hyperlink r:id="rId444" w:anchor="block_162" w:history="1">
              <w:r w:rsidRPr="00524028">
                <w:rPr>
                  <w:rFonts w:ascii="Arial" w:eastAsia="Times New Roman" w:hAnsi="Arial" w:cs="Arial"/>
                  <w:b/>
                  <w:bCs/>
                  <w:color w:val="3272C0"/>
                  <w:sz w:val="18"/>
                  <w:szCs w:val="18"/>
                  <w:lang w:eastAsia="ru-RU"/>
                </w:rPr>
                <w:t>подпунктов "б"</w:t>
              </w:r>
            </w:hyperlink>
            <w:r w:rsidRPr="00524028">
              <w:rPr>
                <w:rFonts w:ascii="Arial" w:eastAsia="Times New Roman" w:hAnsi="Arial" w:cs="Arial"/>
                <w:b/>
                <w:bCs/>
                <w:color w:val="5B5E5F"/>
                <w:sz w:val="18"/>
                <w:szCs w:val="18"/>
                <w:lang w:eastAsia="ru-RU"/>
              </w:rPr>
              <w:t xml:space="preserve"> и </w:t>
            </w:r>
            <w:hyperlink r:id="rId445" w:anchor="block_163" w:history="1">
              <w:r w:rsidRPr="00524028">
                <w:rPr>
                  <w:rFonts w:ascii="Arial" w:eastAsia="Times New Roman" w:hAnsi="Arial" w:cs="Arial"/>
                  <w:b/>
                  <w:bCs/>
                  <w:color w:val="3272C0"/>
                  <w:sz w:val="18"/>
                  <w:szCs w:val="18"/>
                  <w:lang w:eastAsia="ru-RU"/>
                </w:rPr>
                <w:t>"в" пункта 16</w:t>
              </w:r>
            </w:hyperlink>
            <w:r w:rsidRPr="00524028">
              <w:rPr>
                <w:rFonts w:ascii="Arial" w:eastAsia="Times New Roman" w:hAnsi="Arial" w:cs="Arial"/>
                <w:b/>
                <w:bCs/>
                <w:color w:val="5B5E5F"/>
                <w:sz w:val="18"/>
                <w:szCs w:val="18"/>
                <w:lang w:eastAsia="ru-RU"/>
              </w:rPr>
              <w:t>, в расчете на 1 кВт максимальной мощности</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рублей/кВт</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25D35B26" wp14:editId="0D3F2621">
                  <wp:extent cx="295910" cy="238125"/>
                  <wp:effectExtent l="0" t="0" r="8890" b="9525"/>
                  <wp:docPr id="87" name="Рисунок 87" descr="http://base.garant.ru/files/base/186671/4600829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base.garant.ru/files/base/186671/460082945.png"/>
                          <pic:cNvPicPr>
                            <a:picLocks noChangeAspect="1" noChangeArrowheads="1"/>
                          </pic:cNvPicPr>
                        </pic:nvPicPr>
                        <pic:blipFill>
                          <a:blip r:embed="rId446">
                            <a:extLst>
                              <a:ext uri="{28A0092B-C50C-407E-A947-70E740481C1C}">
                                <a14:useLocalDpi xmlns:a14="http://schemas.microsoft.com/office/drawing/2010/main" val="0"/>
                              </a:ext>
                            </a:extLst>
                          </a:blip>
                          <a:srcRect/>
                          <a:stretch>
                            <a:fillRect/>
                          </a:stretch>
                        </pic:blipFill>
                        <pic:spPr bwMode="auto">
                          <a:xfrm>
                            <a:off x="0" y="0"/>
                            <a:ext cx="295910" cy="238125"/>
                          </a:xfrm>
                          <a:prstGeom prst="rect">
                            <a:avLst/>
                          </a:prstGeom>
                          <a:noFill/>
                          <a:ln>
                            <a:noFill/>
                          </a:ln>
                        </pic:spPr>
                      </pic:pic>
                    </a:graphicData>
                  </a:graphic>
                </wp:inline>
              </w:drawing>
            </w:r>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Стандартизированная тарифная ставка на покрытие расходов на подготовку и выдачу сетевой организацией технических условий заявителю</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рублей/кВт</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385C763B" wp14:editId="429A45BC">
                  <wp:extent cx="295910" cy="238125"/>
                  <wp:effectExtent l="0" t="0" r="8890" b="9525"/>
                  <wp:docPr id="88" name="Рисунок 88" descr="http://base.garant.ru/files/base/186671/16871977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base.garant.ru/files/base/186671/1687197778.png"/>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295910" cy="238125"/>
                          </a:xfrm>
                          <a:prstGeom prst="rect">
                            <a:avLst/>
                          </a:prstGeom>
                          <a:noFill/>
                          <a:ln>
                            <a:noFill/>
                          </a:ln>
                        </pic:spPr>
                      </pic:pic>
                    </a:graphicData>
                  </a:graphic>
                </wp:inline>
              </w:drawing>
            </w:r>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Стандартизированная тарифная ставка на покрытие расходов на проверку сетевой организацией выполнения заявителем технических условий</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рублей/км</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4E307C77" wp14:editId="58208C54">
                  <wp:extent cx="295910" cy="238125"/>
                  <wp:effectExtent l="0" t="0" r="8890" b="9525"/>
                  <wp:docPr id="89" name="Рисунок 89" descr="http://base.garant.ru/files/base/186671/2390762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base.garant.ru/files/base/186671/2390762030.png"/>
                          <pic:cNvPicPr>
                            <a:picLocks noChangeAspect="1" noChangeArrowheads="1"/>
                          </pic:cNvPicPr>
                        </pic:nvPicPr>
                        <pic:blipFill>
                          <a:blip r:embed="rId448">
                            <a:extLst>
                              <a:ext uri="{28A0092B-C50C-407E-A947-70E740481C1C}">
                                <a14:useLocalDpi xmlns:a14="http://schemas.microsoft.com/office/drawing/2010/main" val="0"/>
                              </a:ext>
                            </a:extLst>
                          </a:blip>
                          <a:srcRect/>
                          <a:stretch>
                            <a:fillRect/>
                          </a:stretch>
                        </pic:blipFill>
                        <pic:spPr bwMode="auto">
                          <a:xfrm>
                            <a:off x="0" y="0"/>
                            <a:ext cx="295910" cy="238125"/>
                          </a:xfrm>
                          <a:prstGeom prst="rect">
                            <a:avLst/>
                          </a:prstGeom>
                          <a:noFill/>
                          <a:ln>
                            <a:noFill/>
                          </a:ln>
                        </pic:spPr>
                      </pic:pic>
                    </a:graphicData>
                  </a:graphic>
                </wp:inline>
              </w:drawing>
            </w:r>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Стандартизированная тарифная ставка на покрытие расходов на 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рублей/км</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3523C290" wp14:editId="01636EC7">
                  <wp:extent cx="295910" cy="238125"/>
                  <wp:effectExtent l="0" t="0" r="8890" b="9525"/>
                  <wp:docPr id="90" name="Рисунок 90" descr="http://base.garant.ru/files/base/186671/25831960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base.garant.ru/files/base/186671/2583196042.png"/>
                          <pic:cNvPicPr>
                            <a:picLocks noChangeAspect="1" noChangeArrowheads="1"/>
                          </pic:cNvPicPr>
                        </pic:nvPicPr>
                        <pic:blipFill>
                          <a:blip r:embed="rId449">
                            <a:extLst>
                              <a:ext uri="{28A0092B-C50C-407E-A947-70E740481C1C}">
                                <a14:useLocalDpi xmlns:a14="http://schemas.microsoft.com/office/drawing/2010/main" val="0"/>
                              </a:ext>
                            </a:extLst>
                          </a:blip>
                          <a:srcRect/>
                          <a:stretch>
                            <a:fillRect/>
                          </a:stretch>
                        </pic:blipFill>
                        <pic:spPr bwMode="auto">
                          <a:xfrm>
                            <a:off x="0" y="0"/>
                            <a:ext cx="295910" cy="238125"/>
                          </a:xfrm>
                          <a:prstGeom prst="rect">
                            <a:avLst/>
                          </a:prstGeom>
                          <a:noFill/>
                          <a:ln>
                            <a:noFill/>
                          </a:ln>
                        </pic:spPr>
                      </pic:pic>
                    </a:graphicData>
                  </a:graphic>
                </wp:inline>
              </w:drawing>
            </w:r>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Стандартизированная тарифная ставка на покрытие расходов на осуществление сетевой организацией фактического присоединения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рублей/кВт</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37EBE647" wp14:editId="2DF1AA14">
                  <wp:extent cx="264160" cy="238125"/>
                  <wp:effectExtent l="0" t="0" r="2540" b="9525"/>
                  <wp:docPr id="91" name="Рисунок 91" descr="http://base.garant.ru/files/base/186671/2633904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base.garant.ru/files/base/186671/2633904158.png"/>
                          <pic:cNvPicPr>
                            <a:picLocks noChangeAspect="1" noChangeArrowheads="1"/>
                          </pic:cNvPicPr>
                        </pic:nvPicPr>
                        <pic:blipFill>
                          <a:blip r:embed="rId450">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hyperlink r:id="rId451" w:anchor="block_333" w:history="1">
              <w:r w:rsidRPr="00524028">
                <w:rPr>
                  <w:rFonts w:ascii="Arial" w:eastAsia="Times New Roman" w:hAnsi="Arial" w:cs="Arial"/>
                  <w:b/>
                  <w:bCs/>
                  <w:color w:val="3272C0"/>
                  <w:sz w:val="18"/>
                  <w:szCs w:val="18"/>
                  <w:lang w:eastAsia="ru-RU"/>
                </w:rPr>
                <w:t>*</w:t>
              </w:r>
            </w:hyperlink>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Стандартизированная тарифная ставка на покрытие расходов сетевой организации на строительство воздушных линий электропередачи на i-м уровне напряжения согласно </w:t>
            </w:r>
            <w:hyperlink r:id="rId452" w:anchor="block_1100" w:history="1">
              <w:proofErr w:type="gramStart"/>
              <w:r w:rsidRPr="00524028">
                <w:rPr>
                  <w:rFonts w:ascii="Arial" w:eastAsia="Times New Roman" w:hAnsi="Arial" w:cs="Arial"/>
                  <w:b/>
                  <w:bCs/>
                  <w:color w:val="3272C0"/>
                  <w:sz w:val="18"/>
                  <w:szCs w:val="18"/>
                  <w:lang w:eastAsia="ru-RU"/>
                </w:rPr>
                <w:t>приложению</w:t>
              </w:r>
              <w:proofErr w:type="gramEnd"/>
              <w:r w:rsidRPr="00524028">
                <w:rPr>
                  <w:rFonts w:ascii="Arial" w:eastAsia="Times New Roman" w:hAnsi="Arial" w:cs="Arial"/>
                  <w:b/>
                  <w:bCs/>
                  <w:color w:val="3272C0"/>
                  <w:sz w:val="18"/>
                  <w:szCs w:val="18"/>
                  <w:lang w:eastAsia="ru-RU"/>
                </w:rPr>
                <w:t xml:space="preserve"> N 1</w:t>
              </w:r>
            </w:hyperlink>
            <w:r w:rsidRPr="00524028">
              <w:rPr>
                <w:rFonts w:ascii="Arial" w:eastAsia="Times New Roman" w:hAnsi="Arial" w:cs="Arial"/>
                <w:b/>
                <w:bCs/>
                <w:color w:val="5B5E5F"/>
                <w:sz w:val="18"/>
                <w:szCs w:val="18"/>
                <w:lang w:eastAsia="ru-RU"/>
              </w:rPr>
              <w:t xml:space="preserve"> к методическим указаниям по определению размера платы за технологическое присоединение к электрическим сетям, утвержденным </w:t>
            </w:r>
            <w:r w:rsidRPr="00524028">
              <w:rPr>
                <w:rFonts w:ascii="Arial" w:eastAsia="Times New Roman" w:hAnsi="Arial" w:cs="Arial"/>
                <w:b/>
                <w:bCs/>
                <w:color w:val="5B5E5F"/>
                <w:sz w:val="18"/>
                <w:szCs w:val="18"/>
                <w:lang w:eastAsia="ru-RU"/>
              </w:rPr>
              <w:lastRenderedPageBreak/>
              <w:t>Федеральной службой по тарифам, в расчете на 1 км линий электропередачи</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рублей/км</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6FEE1512" wp14:editId="4AA3D191">
                  <wp:extent cx="264160" cy="238125"/>
                  <wp:effectExtent l="0" t="0" r="2540" b="9525"/>
                  <wp:docPr id="92" name="Рисунок 92" descr="http://base.garant.ru/files/base/186671/1913787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base.garant.ru/files/base/186671/1913787198.png"/>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hyperlink r:id="rId454" w:anchor="block_333" w:history="1">
              <w:r w:rsidRPr="00524028">
                <w:rPr>
                  <w:rFonts w:ascii="Arial" w:eastAsia="Times New Roman" w:hAnsi="Arial" w:cs="Arial"/>
                  <w:b/>
                  <w:bCs/>
                  <w:color w:val="3272C0"/>
                  <w:sz w:val="18"/>
                  <w:szCs w:val="18"/>
                  <w:lang w:eastAsia="ru-RU"/>
                </w:rPr>
                <w:t>*</w:t>
              </w:r>
            </w:hyperlink>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Стандартизированная тарифная ставка на покрытие расходов сетевой организации на строительство кабельных линий электропередачи на i-м уровне напряжения согласно </w:t>
            </w:r>
            <w:hyperlink r:id="rId455" w:anchor="block_1100" w:history="1">
              <w:proofErr w:type="gramStart"/>
              <w:r w:rsidRPr="00524028">
                <w:rPr>
                  <w:rFonts w:ascii="Arial" w:eastAsia="Times New Roman" w:hAnsi="Arial" w:cs="Arial"/>
                  <w:b/>
                  <w:bCs/>
                  <w:color w:val="3272C0"/>
                  <w:sz w:val="18"/>
                  <w:szCs w:val="18"/>
                  <w:lang w:eastAsia="ru-RU"/>
                </w:rPr>
                <w:t>приложению</w:t>
              </w:r>
              <w:proofErr w:type="gramEnd"/>
              <w:r w:rsidRPr="00524028">
                <w:rPr>
                  <w:rFonts w:ascii="Arial" w:eastAsia="Times New Roman" w:hAnsi="Arial" w:cs="Arial"/>
                  <w:b/>
                  <w:bCs/>
                  <w:color w:val="3272C0"/>
                  <w:sz w:val="18"/>
                  <w:szCs w:val="18"/>
                  <w:lang w:eastAsia="ru-RU"/>
                </w:rPr>
                <w:t xml:space="preserve"> N 1</w:t>
              </w:r>
            </w:hyperlink>
            <w:r w:rsidRPr="00524028">
              <w:rPr>
                <w:rFonts w:ascii="Arial" w:eastAsia="Times New Roman" w:hAnsi="Arial" w:cs="Arial"/>
                <w:b/>
                <w:bCs/>
                <w:color w:val="5B5E5F"/>
                <w:sz w:val="18"/>
                <w:szCs w:val="18"/>
                <w:lang w:eastAsia="ru-RU"/>
              </w:rP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 в расчете на 1 км линий электропередачи</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рублей/км</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noProof/>
                <w:color w:val="5B5E5F"/>
                <w:sz w:val="18"/>
                <w:szCs w:val="18"/>
                <w:lang w:eastAsia="ru-RU"/>
              </w:rPr>
              <w:drawing>
                <wp:inline distT="0" distB="0" distL="0" distR="0" wp14:anchorId="1BAB473B" wp14:editId="6A3D43E7">
                  <wp:extent cx="264160" cy="238125"/>
                  <wp:effectExtent l="0" t="0" r="2540" b="9525"/>
                  <wp:docPr id="93" name="Рисунок 93" descr="http://base.garant.ru/files/base/186671/8550862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base.garant.ru/files/base/186671/855086247.png"/>
                          <pic:cNvPicPr>
                            <a:picLocks noChangeAspect="1" noChangeArrowheads="1"/>
                          </pic:cNvPicPr>
                        </pic:nvPicPr>
                        <pic:blipFill>
                          <a:blip r:embed="rId456">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hyperlink r:id="rId457" w:anchor="block_333" w:history="1">
              <w:r w:rsidRPr="00524028">
                <w:rPr>
                  <w:rFonts w:ascii="Arial" w:eastAsia="Times New Roman" w:hAnsi="Arial" w:cs="Arial"/>
                  <w:b/>
                  <w:bCs/>
                  <w:color w:val="3272C0"/>
                  <w:sz w:val="18"/>
                  <w:szCs w:val="18"/>
                  <w:lang w:eastAsia="ru-RU"/>
                </w:rPr>
                <w:t>*</w:t>
              </w:r>
            </w:hyperlink>
          </w:p>
        </w:tc>
        <w:tc>
          <w:tcPr>
            <w:tcW w:w="44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Стандартизированная тарифная ставка на покрытие расходов сетевой организации на строительство подстанций согласно </w:t>
            </w:r>
            <w:hyperlink r:id="rId458" w:anchor="block_1100" w:history="1">
              <w:proofErr w:type="gramStart"/>
              <w:r w:rsidRPr="00524028">
                <w:rPr>
                  <w:rFonts w:ascii="Arial" w:eastAsia="Times New Roman" w:hAnsi="Arial" w:cs="Arial"/>
                  <w:b/>
                  <w:bCs/>
                  <w:color w:val="3272C0"/>
                  <w:sz w:val="18"/>
                  <w:szCs w:val="18"/>
                  <w:lang w:eastAsia="ru-RU"/>
                </w:rPr>
                <w:t>приложению</w:t>
              </w:r>
              <w:proofErr w:type="gramEnd"/>
              <w:r w:rsidRPr="00524028">
                <w:rPr>
                  <w:rFonts w:ascii="Arial" w:eastAsia="Times New Roman" w:hAnsi="Arial" w:cs="Arial"/>
                  <w:b/>
                  <w:bCs/>
                  <w:color w:val="3272C0"/>
                  <w:sz w:val="18"/>
                  <w:szCs w:val="18"/>
                  <w:lang w:eastAsia="ru-RU"/>
                </w:rPr>
                <w:t xml:space="preserve"> N 1</w:t>
              </w:r>
            </w:hyperlink>
            <w:r w:rsidRPr="00524028">
              <w:rPr>
                <w:rFonts w:ascii="Arial" w:eastAsia="Times New Roman" w:hAnsi="Arial" w:cs="Arial"/>
                <w:b/>
                <w:bCs/>
                <w:color w:val="5B5E5F"/>
                <w:sz w:val="18"/>
                <w:szCs w:val="18"/>
                <w:lang w:eastAsia="ru-RU"/>
              </w:rP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 на i-м уровне напряжения</w:t>
            </w:r>
          </w:p>
        </w:tc>
        <w:tc>
          <w:tcPr>
            <w:tcW w:w="20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рублей/кВт</w:t>
            </w: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3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______________________________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Ставки </w:t>
      </w:r>
      <w:proofErr w:type="gramStart"/>
      <w:r w:rsidRPr="00524028">
        <w:rPr>
          <w:rFonts w:ascii="Arial" w:eastAsia="Times New Roman" w:hAnsi="Arial" w:cs="Arial"/>
          <w:b/>
          <w:bCs/>
          <w:color w:val="000000"/>
          <w:sz w:val="18"/>
          <w:szCs w:val="18"/>
          <w:lang w:eastAsia="ru-RU"/>
        </w:rPr>
        <w:t xml:space="preserve">платы </w:t>
      </w:r>
      <w:r w:rsidRPr="00524028">
        <w:rPr>
          <w:rFonts w:ascii="Arial" w:eastAsia="Times New Roman" w:hAnsi="Arial" w:cs="Arial"/>
          <w:b/>
          <w:bCs/>
          <w:noProof/>
          <w:color w:val="000000"/>
          <w:sz w:val="18"/>
          <w:szCs w:val="18"/>
          <w:lang w:eastAsia="ru-RU"/>
        </w:rPr>
        <w:drawing>
          <wp:inline distT="0" distB="0" distL="0" distR="0" wp14:anchorId="14D8674C" wp14:editId="1800B8FF">
            <wp:extent cx="264160" cy="238125"/>
            <wp:effectExtent l="0" t="0" r="2540" b="9525"/>
            <wp:docPr id="94" name="Рисунок 94" descr="http://base.garant.ru/files/base/186671/2633904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base.garant.ru/files/base/186671/2633904158.png"/>
                    <pic:cNvPicPr>
                      <a:picLocks noChangeAspect="1" noChangeArrowheads="1"/>
                    </pic:cNvPicPr>
                  </pic:nvPicPr>
                  <pic:blipFill>
                    <a:blip r:embed="rId450">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r w:rsidRPr="00524028">
        <w:rPr>
          <w:rFonts w:ascii="Arial" w:eastAsia="Times New Roman" w:hAnsi="Arial" w:cs="Arial"/>
          <w:b/>
          <w:bCs/>
          <w:color w:val="000000"/>
          <w:sz w:val="18"/>
          <w:szCs w:val="18"/>
          <w:lang w:eastAsia="ru-RU"/>
        </w:rPr>
        <w:t>,</w:t>
      </w:r>
      <w:proofErr w:type="gramEnd"/>
      <w:r w:rsidRPr="00524028">
        <w:rPr>
          <w:rFonts w:ascii="Arial" w:eastAsia="Times New Roman" w:hAnsi="Arial" w:cs="Arial"/>
          <w:b/>
          <w:bCs/>
          <w:color w:val="000000"/>
          <w:sz w:val="18"/>
          <w:szCs w:val="18"/>
          <w:lang w:eastAsia="ru-RU"/>
        </w:rPr>
        <w:t xml:space="preserve"> </w:t>
      </w:r>
      <w:r w:rsidRPr="00524028">
        <w:rPr>
          <w:rFonts w:ascii="Arial" w:eastAsia="Times New Roman" w:hAnsi="Arial" w:cs="Arial"/>
          <w:b/>
          <w:bCs/>
          <w:noProof/>
          <w:color w:val="000000"/>
          <w:sz w:val="18"/>
          <w:szCs w:val="18"/>
          <w:lang w:eastAsia="ru-RU"/>
        </w:rPr>
        <w:drawing>
          <wp:inline distT="0" distB="0" distL="0" distR="0" wp14:anchorId="4CFF7F50" wp14:editId="73975CA5">
            <wp:extent cx="264160" cy="238125"/>
            <wp:effectExtent l="0" t="0" r="2540" b="9525"/>
            <wp:docPr id="95" name="Рисунок 95" descr="http://base.garant.ru/files/base/186671/1913787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base.garant.ru/files/base/186671/1913787198.png"/>
                    <pic:cNvPicPr>
                      <a:picLocks noChangeAspect="1" noChangeArrowheads="1"/>
                    </pic:cNvPicPr>
                  </pic:nvPicPr>
                  <pic:blipFill>
                    <a:blip r:embed="rId453">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r w:rsidRPr="00524028">
        <w:rPr>
          <w:rFonts w:ascii="Arial" w:eastAsia="Times New Roman" w:hAnsi="Arial" w:cs="Arial"/>
          <w:b/>
          <w:bCs/>
          <w:color w:val="000000"/>
          <w:sz w:val="18"/>
          <w:szCs w:val="18"/>
          <w:lang w:eastAsia="ru-RU"/>
        </w:rPr>
        <w:t xml:space="preserve">и </w:t>
      </w:r>
      <w:r w:rsidRPr="00524028">
        <w:rPr>
          <w:rFonts w:ascii="Arial" w:eastAsia="Times New Roman" w:hAnsi="Arial" w:cs="Arial"/>
          <w:b/>
          <w:bCs/>
          <w:noProof/>
          <w:color w:val="000000"/>
          <w:sz w:val="18"/>
          <w:szCs w:val="18"/>
          <w:lang w:eastAsia="ru-RU"/>
        </w:rPr>
        <w:drawing>
          <wp:inline distT="0" distB="0" distL="0" distR="0" wp14:anchorId="00C3FC74" wp14:editId="791A5965">
            <wp:extent cx="264160" cy="238125"/>
            <wp:effectExtent l="0" t="0" r="2540" b="9525"/>
            <wp:docPr id="96" name="Рисунок 96" descr="http://base.garant.ru/files/base/186671/8550862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base.garant.ru/files/base/186671/855086247.png"/>
                    <pic:cNvPicPr>
                      <a:picLocks noChangeAspect="1" noChangeArrowheads="1"/>
                    </pic:cNvPicPr>
                  </pic:nvPicPr>
                  <pic:blipFill>
                    <a:blip r:embed="rId456">
                      <a:extLst>
                        <a:ext uri="{28A0092B-C50C-407E-A947-70E740481C1C}">
                          <a14:useLocalDpi xmlns:a14="http://schemas.microsoft.com/office/drawing/2010/main" val="0"/>
                        </a:ext>
                      </a:extLst>
                    </a:blip>
                    <a:srcRect/>
                    <a:stretch>
                      <a:fillRect/>
                    </a:stretch>
                  </pic:blipFill>
                  <pic:spPr bwMode="auto">
                    <a:xfrm>
                      <a:off x="0" y="0"/>
                      <a:ext cx="264160" cy="238125"/>
                    </a:xfrm>
                    <a:prstGeom prst="rect">
                      <a:avLst/>
                    </a:prstGeom>
                    <a:noFill/>
                    <a:ln>
                      <a:noFill/>
                    </a:ln>
                  </pic:spPr>
                </pic:pic>
              </a:graphicData>
            </a:graphic>
          </wp:inline>
        </w:drawing>
      </w:r>
      <w:r w:rsidRPr="00524028">
        <w:rPr>
          <w:rFonts w:ascii="Arial" w:eastAsia="Times New Roman" w:hAnsi="Arial" w:cs="Arial"/>
          <w:b/>
          <w:bCs/>
          <w:color w:val="000000"/>
          <w:sz w:val="18"/>
          <w:szCs w:val="18"/>
          <w:lang w:eastAsia="ru-RU"/>
        </w:rPr>
        <w:t>за технологическое присоединение к электрическим сетям дифференцируются по виду используемого материала, способу выполнения работ, категориям потребителей, уровням напряжения и (или) объему присоединяемой максимальной мощности.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59"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4</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60"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4</w:t>
      </w:r>
      <w:r w:rsidRPr="00524028">
        <w:rPr>
          <w:rFonts w:ascii="Arial" w:eastAsia="Times New Roman" w:hAnsi="Arial" w:cs="Arial"/>
          <w:b/>
          <w:bCs/>
          <w:color w:val="000000"/>
          <w:sz w:val="18"/>
          <w:szCs w:val="18"/>
          <w:lang w:eastAsia="ru-RU"/>
        </w:rPr>
        <w:br/>
        <w:t xml:space="preserve">к </w:t>
      </w:r>
      <w:hyperlink r:id="rId461"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Расходы на мероприятия, осуществляемые при технологическом присоединении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215" w:type="dxa"/>
        <w:tblCellMar>
          <w:top w:w="15" w:type="dxa"/>
          <w:left w:w="15" w:type="dxa"/>
          <w:bottom w:w="15" w:type="dxa"/>
          <w:right w:w="15" w:type="dxa"/>
        </w:tblCellMar>
        <w:tblLook w:val="04A0" w:firstRow="1" w:lastRow="0" w:firstColumn="1" w:lastColumn="0" w:noHBand="0" w:noVBand="1"/>
      </w:tblPr>
      <w:tblGrid>
        <w:gridCol w:w="812"/>
        <w:gridCol w:w="3716"/>
        <w:gridCol w:w="1986"/>
        <w:gridCol w:w="1820"/>
        <w:gridCol w:w="1881"/>
      </w:tblGrid>
      <w:tr w:rsidR="00524028" w:rsidRPr="00524028" w:rsidTr="00524028">
        <w:tc>
          <w:tcPr>
            <w:tcW w:w="4515" w:type="dxa"/>
            <w:gridSpan w:val="2"/>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мероприятий</w:t>
            </w:r>
          </w:p>
        </w:tc>
        <w:tc>
          <w:tcPr>
            <w:tcW w:w="196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Распределение необходимой валовой выручки</w:t>
            </w:r>
            <w:hyperlink r:id="rId462" w:anchor="block_444" w:history="1">
              <w:r w:rsidRPr="00524028">
                <w:rPr>
                  <w:rFonts w:ascii="Arial" w:eastAsia="Times New Roman" w:hAnsi="Arial" w:cs="Arial"/>
                  <w:b/>
                  <w:bCs/>
                  <w:color w:val="3272C0"/>
                  <w:sz w:val="18"/>
                  <w:szCs w:val="18"/>
                  <w:lang w:eastAsia="ru-RU"/>
                </w:rPr>
                <w:t>*</w:t>
              </w:r>
            </w:hyperlink>
          </w:p>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(рублей)</w:t>
            </w:r>
          </w:p>
        </w:tc>
        <w:tc>
          <w:tcPr>
            <w:tcW w:w="180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максимальной мощности (кВт)</w:t>
            </w:r>
          </w:p>
        </w:tc>
        <w:tc>
          <w:tcPr>
            <w:tcW w:w="1875"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Ставки для расчета платы по каждому мероприятию (рублей/кВт) (без учета НДС)</w:t>
            </w: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lastRenderedPageBreak/>
              <w:t>1.</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Подготовка и выдача сетевой организацией технических условий заявителю:</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постоянной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временной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Разработка сетевой организацией проектной документации по строительству "последней мили"</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Выполнение сетевой организацией мероприятий, связанных со строительством "последней мили":</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воздушных линий</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кабельных линий</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пунктов секционирования</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строительство комплектных трансформаторных подстанций и распределительных трансформаторных подстанций с уровнем напряжения до 35 </w:t>
            </w:r>
            <w:proofErr w:type="spellStart"/>
            <w:r w:rsidRPr="00524028">
              <w:rPr>
                <w:rFonts w:ascii="Arial" w:eastAsia="Times New Roman" w:hAnsi="Arial" w:cs="Arial"/>
                <w:b/>
                <w:bCs/>
                <w:color w:val="5B5E5F"/>
                <w:sz w:val="18"/>
                <w:szCs w:val="18"/>
                <w:lang w:eastAsia="ru-RU"/>
              </w:rPr>
              <w:t>кВ</w:t>
            </w:r>
            <w:proofErr w:type="spellEnd"/>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строительство центров питания и подстанций уровнем напряжения 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Проверка сетевой организацией выполнения заявителем технических условий:</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постоянной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временной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постоянной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временной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w:t>
            </w: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Фактические действия по присоединению и обеспечению работы </w:t>
            </w:r>
            <w:proofErr w:type="spellStart"/>
            <w:r w:rsidRPr="00524028">
              <w:rPr>
                <w:rFonts w:ascii="Arial" w:eastAsia="Times New Roman" w:hAnsi="Arial" w:cs="Arial"/>
                <w:b/>
                <w:bCs/>
                <w:color w:val="5B5E5F"/>
                <w:sz w:val="18"/>
                <w:szCs w:val="18"/>
                <w:lang w:eastAsia="ru-RU"/>
              </w:rPr>
              <w:t>энергопринимающих</w:t>
            </w:r>
            <w:proofErr w:type="spellEnd"/>
            <w:r w:rsidRPr="00524028">
              <w:rPr>
                <w:rFonts w:ascii="Arial" w:eastAsia="Times New Roman" w:hAnsi="Arial" w:cs="Arial"/>
                <w:b/>
                <w:bCs/>
                <w:color w:val="5B5E5F"/>
                <w:sz w:val="18"/>
                <w:szCs w:val="18"/>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электрической сети:</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постоянной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70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временной схеме</w:t>
            </w:r>
          </w:p>
        </w:tc>
        <w:tc>
          <w:tcPr>
            <w:tcW w:w="19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1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87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______________________________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Согласно </w:t>
      </w:r>
      <w:hyperlink r:id="rId463" w:anchor="block_1100" w:history="1">
        <w:proofErr w:type="gramStart"/>
        <w:r w:rsidRPr="00524028">
          <w:rPr>
            <w:rFonts w:ascii="Arial" w:eastAsia="Times New Roman" w:hAnsi="Arial" w:cs="Arial"/>
            <w:b/>
            <w:bCs/>
            <w:color w:val="3272C0"/>
            <w:sz w:val="18"/>
            <w:szCs w:val="18"/>
            <w:lang w:eastAsia="ru-RU"/>
          </w:rPr>
          <w:t>приложению</w:t>
        </w:r>
        <w:proofErr w:type="gramEnd"/>
        <w:r w:rsidRPr="00524028">
          <w:rPr>
            <w:rFonts w:ascii="Arial" w:eastAsia="Times New Roman" w:hAnsi="Arial" w:cs="Arial"/>
            <w:b/>
            <w:bCs/>
            <w:color w:val="3272C0"/>
            <w:sz w:val="18"/>
            <w:szCs w:val="18"/>
            <w:lang w:eastAsia="ru-RU"/>
          </w:rPr>
          <w:t xml:space="preserve"> N 1</w:t>
        </w:r>
      </w:hyperlink>
      <w:r w:rsidRPr="00524028">
        <w:rPr>
          <w:rFonts w:ascii="Arial" w:eastAsia="Times New Roman" w:hAnsi="Arial" w:cs="Arial"/>
          <w:b/>
          <w:bCs/>
          <w:color w:val="000000"/>
          <w:sz w:val="18"/>
          <w:szCs w:val="18"/>
          <w:lang w:eastAsia="ru-RU"/>
        </w:rPr>
        <w:t xml:space="preserve"> к методическим указаниям по определению размера платы за технологическое присоединение к электрическим сетям, утвержденным Федеральной службой по тарифам.</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64"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5</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65"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Приложение N 5</w:t>
      </w:r>
      <w:r w:rsidRPr="00524028">
        <w:rPr>
          <w:rFonts w:ascii="Arial" w:eastAsia="Times New Roman" w:hAnsi="Arial" w:cs="Arial"/>
          <w:b/>
          <w:bCs/>
          <w:color w:val="000000"/>
          <w:sz w:val="18"/>
          <w:szCs w:val="18"/>
          <w:lang w:eastAsia="ru-RU"/>
        </w:rPr>
        <w:br/>
        <w:t xml:space="preserve">к </w:t>
      </w:r>
      <w:hyperlink r:id="rId466"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Расчет</w:t>
      </w:r>
      <w:r w:rsidRPr="00524028">
        <w:rPr>
          <w:rFonts w:ascii="Arial" w:eastAsia="Times New Roman" w:hAnsi="Arial" w:cs="Arial"/>
          <w:b/>
          <w:bCs/>
          <w:color w:val="000000"/>
          <w:sz w:val="18"/>
          <w:szCs w:val="18"/>
          <w:lang w:eastAsia="ru-RU"/>
        </w:rPr>
        <w:br/>
        <w:t>необходимой валовой выручки сетевой организации на технологическое присоединение</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(тыс. рублей)</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200" w:type="dxa"/>
        <w:tblCellMar>
          <w:top w:w="15" w:type="dxa"/>
          <w:left w:w="15" w:type="dxa"/>
          <w:bottom w:w="15" w:type="dxa"/>
          <w:right w:w="15" w:type="dxa"/>
        </w:tblCellMar>
        <w:tblLook w:val="04A0" w:firstRow="1" w:lastRow="0" w:firstColumn="1" w:lastColumn="0" w:noHBand="0" w:noVBand="1"/>
      </w:tblPr>
      <w:tblGrid>
        <w:gridCol w:w="842"/>
        <w:gridCol w:w="5401"/>
        <w:gridCol w:w="1685"/>
        <w:gridCol w:w="2272"/>
      </w:tblGrid>
      <w:tr w:rsidR="00524028" w:rsidRPr="00524028" w:rsidTr="00524028">
        <w:tc>
          <w:tcPr>
            <w:tcW w:w="840"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7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Показатели</w:t>
            </w:r>
          </w:p>
        </w:tc>
        <w:tc>
          <w:tcPr>
            <w:tcW w:w="166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Ожидаемые данные за текущий период</w:t>
            </w:r>
          </w:p>
        </w:tc>
        <w:tc>
          <w:tcPr>
            <w:tcW w:w="2265"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Плановые показатели на следующий период</w:t>
            </w: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выполнение мероприятий по технологическому присоединению - всего</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вспомогательные материалы</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энергия на хозяйственные нужды</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оплата труда</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отчисления на страховые взносы</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прочие расходы - всего</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из них:</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работы и услуги производственного характера</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налоги и сборы, уменьшающие налогооблагаемую базу на прибыль организаций</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работы и услуги непроизводственного характера - всего</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услуги связи</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охрану и пожарную безопасность</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информационное обслуживание, консультационные</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и юридические услуги</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плата за аренду имущества</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другие прочие расходы, связанные с производством и реализацией</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внереализационные расходы - всего</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услуги банков</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процент за пользование кредитом</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прочие обоснованные расходы</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денежные выплаты социального характера (по коллективному договору)</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Расходы на строительство объектов электросетевого хозяйства от существующих объектов электросетевого хозяйства до присоединяемых </w:t>
            </w:r>
            <w:proofErr w:type="spellStart"/>
            <w:r w:rsidRPr="00524028">
              <w:rPr>
                <w:rFonts w:ascii="Arial" w:eastAsia="Times New Roman" w:hAnsi="Arial" w:cs="Arial"/>
                <w:b/>
                <w:bCs/>
                <w:color w:val="5B5E5F"/>
                <w:sz w:val="18"/>
                <w:szCs w:val="18"/>
                <w:lang w:eastAsia="ru-RU"/>
              </w:rPr>
              <w:t>энергопринимающих</w:t>
            </w:r>
            <w:proofErr w:type="spellEnd"/>
            <w:r w:rsidRPr="00524028">
              <w:rPr>
                <w:rFonts w:ascii="Arial" w:eastAsia="Times New Roman" w:hAnsi="Arial" w:cs="Arial"/>
                <w:b/>
                <w:bCs/>
                <w:color w:val="5B5E5F"/>
                <w:sz w:val="18"/>
                <w:szCs w:val="18"/>
                <w:lang w:eastAsia="ru-RU"/>
              </w:rPr>
              <w:t xml:space="preserve"> устройств и (или) объектов электроэнергетики</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538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Выпадающие доходы (экономия средств)</w:t>
            </w:r>
          </w:p>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Итого (размер необходимой валовой выручки)</w:t>
            </w:r>
          </w:p>
        </w:tc>
        <w:tc>
          <w:tcPr>
            <w:tcW w:w="16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6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67"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6</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68"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6</w:t>
      </w:r>
      <w:r w:rsidRPr="00524028">
        <w:rPr>
          <w:rFonts w:ascii="Arial" w:eastAsia="Times New Roman" w:hAnsi="Arial" w:cs="Arial"/>
          <w:b/>
          <w:bCs/>
          <w:color w:val="000000"/>
          <w:sz w:val="18"/>
          <w:szCs w:val="18"/>
          <w:lang w:eastAsia="ru-RU"/>
        </w:rPr>
        <w:br/>
        <w:t xml:space="preserve">к </w:t>
      </w:r>
      <w:hyperlink r:id="rId469"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Фактические средние данные о присоединенных объемах максимальной мощности за 3 предыдущих года по каждому мероприятию</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200" w:type="dxa"/>
        <w:tblCellMar>
          <w:top w:w="15" w:type="dxa"/>
          <w:left w:w="15" w:type="dxa"/>
          <w:bottom w:w="15" w:type="dxa"/>
          <w:right w:w="15" w:type="dxa"/>
        </w:tblCellMar>
        <w:tblLook w:val="04A0" w:firstRow="1" w:lastRow="0" w:firstColumn="1" w:lastColumn="0" w:noHBand="0" w:noVBand="1"/>
      </w:tblPr>
      <w:tblGrid>
        <w:gridCol w:w="825"/>
        <w:gridCol w:w="3185"/>
        <w:gridCol w:w="3065"/>
        <w:gridCol w:w="3125"/>
      </w:tblGrid>
      <w:tr w:rsidR="00524028" w:rsidRPr="00524028" w:rsidTr="00524028">
        <w:tc>
          <w:tcPr>
            <w:tcW w:w="3990" w:type="dxa"/>
            <w:gridSpan w:val="2"/>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мероприятий</w:t>
            </w:r>
          </w:p>
        </w:tc>
        <w:tc>
          <w:tcPr>
            <w:tcW w:w="304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Фактические расходы на строительство подстанций за 3 предыдущих года</w:t>
            </w:r>
          </w:p>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(тыс. рублей)</w:t>
            </w:r>
          </w:p>
        </w:tc>
        <w:tc>
          <w:tcPr>
            <w:tcW w:w="3120"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мощности, введенной в основные фонды за 3 предыдущих года (кВт)</w:t>
            </w: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31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пунктов секционирования (распределенных пунктов)</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12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1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Строительство комплектных трансформаторных подстанций и распределительных трансформаторных подстанций с уровнем напряжения до 35 </w:t>
            </w:r>
            <w:proofErr w:type="spellStart"/>
            <w:r w:rsidRPr="00524028">
              <w:rPr>
                <w:rFonts w:ascii="Arial" w:eastAsia="Times New Roman" w:hAnsi="Arial" w:cs="Arial"/>
                <w:b/>
                <w:bCs/>
                <w:color w:val="5B5E5F"/>
                <w:sz w:val="18"/>
                <w:szCs w:val="18"/>
                <w:lang w:eastAsia="ru-RU"/>
              </w:rPr>
              <w:t>кВ</w:t>
            </w:r>
            <w:proofErr w:type="spellEnd"/>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12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2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18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Строительство центров питания и подстанций уровнем напряжения 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c>
          <w:tcPr>
            <w:tcW w:w="306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12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70"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7</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71"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7</w:t>
      </w:r>
      <w:r w:rsidRPr="00524028">
        <w:rPr>
          <w:rFonts w:ascii="Arial" w:eastAsia="Times New Roman" w:hAnsi="Arial" w:cs="Arial"/>
          <w:b/>
          <w:bCs/>
          <w:color w:val="000000"/>
          <w:sz w:val="18"/>
          <w:szCs w:val="18"/>
          <w:lang w:eastAsia="ru-RU"/>
        </w:rPr>
        <w:br/>
        <w:t xml:space="preserve">к </w:t>
      </w:r>
      <w:hyperlink r:id="rId472"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lastRenderedPageBreak/>
        <w:t>Фактические средние данные о длине линий электропередачи и об объемах максимальной мощности построенных объектов за 3 предыдущих года по каждому мероприятию</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305" w:type="dxa"/>
        <w:tblCellMar>
          <w:top w:w="15" w:type="dxa"/>
          <w:left w:w="15" w:type="dxa"/>
          <w:bottom w:w="15" w:type="dxa"/>
          <w:right w:w="15" w:type="dxa"/>
        </w:tblCellMar>
        <w:tblLook w:val="04A0" w:firstRow="1" w:lastRow="0" w:firstColumn="1" w:lastColumn="0" w:noHBand="0" w:noVBand="1"/>
      </w:tblPr>
      <w:tblGrid>
        <w:gridCol w:w="857"/>
        <w:gridCol w:w="2542"/>
        <w:gridCol w:w="2257"/>
        <w:gridCol w:w="2287"/>
        <w:gridCol w:w="2362"/>
      </w:tblGrid>
      <w:tr w:rsidR="00524028" w:rsidRPr="00524028" w:rsidTr="00524028">
        <w:tc>
          <w:tcPr>
            <w:tcW w:w="855"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20"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Наименование мероприятий</w:t>
            </w:r>
          </w:p>
        </w:tc>
        <w:tc>
          <w:tcPr>
            <w:tcW w:w="223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Расходы на строительство воздушных и кабельных линий электропередачи на i-м уровне напряжения, фактически построенных за последние 3 года (тыс. рублей)</w:t>
            </w:r>
          </w:p>
        </w:tc>
        <w:tc>
          <w:tcPr>
            <w:tcW w:w="2265" w:type="dxa"/>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Длина воздушных и кабельных линий электропередачи на i-м уровне напряжения, фактически построенных за последние 3 года (км)</w:t>
            </w:r>
          </w:p>
        </w:tc>
        <w:tc>
          <w:tcPr>
            <w:tcW w:w="2355" w:type="dxa"/>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Объем максимальной мощности, присоединенной путем строительства воздушных или кабельных линий за последние 3 года (кВт)</w:t>
            </w: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кабельных линий электропередачи:</w:t>
            </w:r>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Строительство воздушных линий электропередачи:</w:t>
            </w:r>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535"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p>
        </w:tc>
        <w:tc>
          <w:tcPr>
            <w:tcW w:w="225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2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3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73"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8</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74"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8</w:t>
      </w:r>
      <w:r w:rsidRPr="00524028">
        <w:rPr>
          <w:rFonts w:ascii="Arial" w:eastAsia="Times New Roman" w:hAnsi="Arial" w:cs="Arial"/>
          <w:b/>
          <w:bCs/>
          <w:color w:val="000000"/>
          <w:sz w:val="18"/>
          <w:szCs w:val="18"/>
          <w:lang w:eastAsia="ru-RU"/>
        </w:rPr>
        <w:br/>
        <w:t xml:space="preserve">к </w:t>
      </w:r>
      <w:hyperlink r:id="rId475"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ИНФОРМАЦИЯ</w:t>
      </w:r>
      <w:r w:rsidRPr="00524028">
        <w:rPr>
          <w:rFonts w:ascii="Arial" w:eastAsia="Times New Roman" w:hAnsi="Arial" w:cs="Arial"/>
          <w:b/>
          <w:bCs/>
          <w:color w:val="000000"/>
          <w:sz w:val="18"/>
          <w:szCs w:val="18"/>
          <w:lang w:eastAsia="ru-RU"/>
        </w:rPr>
        <w:br/>
        <w:t>об осуществлении технологического присоединения по договорам, заключенным за текущий год</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3800" w:type="dxa"/>
        <w:tblCellMar>
          <w:top w:w="15" w:type="dxa"/>
          <w:left w:w="15" w:type="dxa"/>
          <w:bottom w:w="15" w:type="dxa"/>
          <w:right w:w="15" w:type="dxa"/>
        </w:tblCellMar>
        <w:tblLook w:val="04A0" w:firstRow="1" w:lastRow="0" w:firstColumn="1" w:lastColumn="0" w:noHBand="0" w:noVBand="1"/>
      </w:tblPr>
      <w:tblGrid>
        <w:gridCol w:w="843"/>
        <w:gridCol w:w="2802"/>
        <w:gridCol w:w="1100"/>
        <w:gridCol w:w="1130"/>
        <w:gridCol w:w="1115"/>
        <w:gridCol w:w="1145"/>
        <w:gridCol w:w="1115"/>
        <w:gridCol w:w="1100"/>
        <w:gridCol w:w="1145"/>
        <w:gridCol w:w="1160"/>
        <w:gridCol w:w="1145"/>
      </w:tblGrid>
      <w:tr w:rsidR="00524028" w:rsidRPr="00524028" w:rsidTr="00524028">
        <w:tc>
          <w:tcPr>
            <w:tcW w:w="840" w:type="dxa"/>
            <w:vMerge w:val="restart"/>
            <w:tcBorders>
              <w:top w:val="single" w:sz="6" w:space="0" w:color="000000"/>
            </w:tcBorders>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75" w:type="dxa"/>
            <w:vMerge w:val="restart"/>
            <w:tcBorders>
              <w:top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Категория заявителей</w:t>
            </w:r>
          </w:p>
        </w:tc>
        <w:tc>
          <w:tcPr>
            <w:tcW w:w="3330" w:type="dxa"/>
            <w:gridSpan w:val="3"/>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Количество договоров (штук)</w:t>
            </w:r>
          </w:p>
        </w:tc>
        <w:tc>
          <w:tcPr>
            <w:tcW w:w="3345" w:type="dxa"/>
            <w:gridSpan w:val="3"/>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Максимальная мощность (кВт)</w:t>
            </w:r>
          </w:p>
        </w:tc>
        <w:tc>
          <w:tcPr>
            <w:tcW w:w="3435" w:type="dxa"/>
            <w:gridSpan w:val="3"/>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Стоимость договоров (без НДС) (тыс. рублей)</w:t>
            </w:r>
          </w:p>
        </w:tc>
      </w:tr>
      <w:tr w:rsidR="00524028" w:rsidRPr="00524028" w:rsidTr="00524028">
        <w:tc>
          <w:tcPr>
            <w:tcW w:w="0" w:type="auto"/>
            <w:vMerge/>
            <w:tcBorders>
              <w:top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0" w:type="auto"/>
            <w:vMerge/>
            <w:tcBorders>
              <w:top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111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108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c>
          <w:tcPr>
            <w:tcW w:w="112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106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c>
          <w:tcPr>
            <w:tcW w:w="112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114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1125" w:type="dxa"/>
            <w:tcBorders>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До 15 кВт - всего</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льготная категория</w:t>
            </w:r>
            <w:hyperlink r:id="rId476" w:anchor="block_881" w:history="1">
              <w:r w:rsidRPr="00524028">
                <w:rPr>
                  <w:rFonts w:ascii="Arial" w:eastAsia="Times New Roman" w:hAnsi="Arial" w:cs="Arial"/>
                  <w:b/>
                  <w:bCs/>
                  <w:color w:val="3272C0"/>
                  <w:sz w:val="18"/>
                  <w:szCs w:val="18"/>
                  <w:lang w:eastAsia="ru-RU"/>
                </w:rPr>
                <w:t>*</w:t>
              </w:r>
            </w:hyperlink>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 до 150 кВт - всего</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льготная категория</w:t>
            </w:r>
            <w:hyperlink r:id="rId477" w:anchor="block_882" w:history="1">
              <w:r w:rsidRPr="00524028">
                <w:rPr>
                  <w:rFonts w:ascii="Arial" w:eastAsia="Times New Roman" w:hAnsi="Arial" w:cs="Arial"/>
                  <w:b/>
                  <w:bCs/>
                  <w:color w:val="3272C0"/>
                  <w:sz w:val="18"/>
                  <w:szCs w:val="18"/>
                  <w:lang w:eastAsia="ru-RU"/>
                </w:rPr>
                <w:t>**</w:t>
              </w:r>
            </w:hyperlink>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 - всего</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8900 кВт - всего</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8900 кВт - всего</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w:t>
            </w:r>
          </w:p>
        </w:tc>
        <w:tc>
          <w:tcPr>
            <w:tcW w:w="279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Объекты генерации</w:t>
            </w: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8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5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2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______________________________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Заявители, оплачивающие технологическое присоединение своих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в размере не более 550 рублей.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максимальной мощностью свыше 15 и до 150 кВт включительно (с учетом ранее присоединенных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Информация об изменениях:</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hyperlink r:id="rId478" w:anchor="block_5" w:history="1">
        <w:r w:rsidRPr="00524028">
          <w:rPr>
            <w:rFonts w:ascii="Arial" w:eastAsia="Times New Roman" w:hAnsi="Arial" w:cs="Arial"/>
            <w:b/>
            <w:bCs/>
            <w:color w:val="3272C0"/>
            <w:sz w:val="18"/>
            <w:szCs w:val="18"/>
            <w:lang w:eastAsia="ru-RU"/>
          </w:rPr>
          <w:t>Постановлением</w:t>
        </w:r>
      </w:hyperlink>
      <w:r w:rsidRPr="00524028">
        <w:rPr>
          <w:rFonts w:ascii="Arial" w:eastAsia="Times New Roman" w:hAnsi="Arial" w:cs="Arial"/>
          <w:b/>
          <w:bCs/>
          <w:color w:val="000000"/>
          <w:sz w:val="18"/>
          <w:szCs w:val="18"/>
          <w:lang w:eastAsia="ru-RU"/>
        </w:rPr>
        <w:t xml:space="preserve"> Правительства РФ от 17 сентября 2015 г. N 987 Стандарты дополнены приложением 9</w:t>
      </w:r>
    </w:p>
    <w:p w:rsidR="00524028" w:rsidRPr="00524028" w:rsidRDefault="00524028" w:rsidP="00524028">
      <w:pPr>
        <w:shd w:val="clear" w:color="auto" w:fill="FFFFFF"/>
        <w:spacing w:before="100" w:beforeAutospacing="1" w:after="100" w:afterAutospacing="1" w:line="240" w:lineRule="auto"/>
        <w:outlineLvl w:val="3"/>
        <w:rPr>
          <w:rFonts w:ascii="Arial" w:eastAsia="Times New Roman" w:hAnsi="Arial" w:cs="Arial"/>
          <w:b/>
          <w:bCs/>
          <w:color w:val="000000"/>
          <w:sz w:val="24"/>
          <w:szCs w:val="24"/>
          <w:lang w:eastAsia="ru-RU"/>
        </w:rPr>
      </w:pPr>
      <w:r w:rsidRPr="00524028">
        <w:rPr>
          <w:rFonts w:ascii="Arial" w:eastAsia="Times New Roman" w:hAnsi="Arial" w:cs="Arial"/>
          <w:b/>
          <w:bCs/>
          <w:color w:val="000000"/>
          <w:sz w:val="24"/>
          <w:szCs w:val="24"/>
          <w:lang w:eastAsia="ru-RU"/>
        </w:rPr>
        <w:t>ГАРАНТ:</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См. данную </w:t>
      </w:r>
      <w:hyperlink r:id="rId479" w:history="1">
        <w:r w:rsidRPr="00524028">
          <w:rPr>
            <w:rFonts w:ascii="Arial" w:eastAsia="Times New Roman" w:hAnsi="Arial" w:cs="Arial"/>
            <w:b/>
            <w:bCs/>
            <w:color w:val="3272C0"/>
            <w:sz w:val="18"/>
            <w:szCs w:val="18"/>
            <w:lang w:eastAsia="ru-RU"/>
          </w:rPr>
          <w:t>форму</w:t>
        </w:r>
      </w:hyperlink>
      <w:r w:rsidRPr="00524028">
        <w:rPr>
          <w:rFonts w:ascii="Arial" w:eastAsia="Times New Roman" w:hAnsi="Arial" w:cs="Arial"/>
          <w:b/>
          <w:bCs/>
          <w:color w:val="000000"/>
          <w:sz w:val="18"/>
          <w:szCs w:val="18"/>
          <w:lang w:eastAsia="ru-RU"/>
        </w:rPr>
        <w:t xml:space="preserve"> в редакторе MS-</w:t>
      </w:r>
      <w:proofErr w:type="spellStart"/>
      <w:r w:rsidRPr="00524028">
        <w:rPr>
          <w:rFonts w:ascii="Arial" w:eastAsia="Times New Roman" w:hAnsi="Arial" w:cs="Arial"/>
          <w:b/>
          <w:bCs/>
          <w:color w:val="000000"/>
          <w:sz w:val="18"/>
          <w:szCs w:val="18"/>
          <w:lang w:eastAsia="ru-RU"/>
        </w:rPr>
        <w:t>Excel</w:t>
      </w:r>
      <w:proofErr w:type="spellEnd"/>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Приложение N 9</w:t>
      </w:r>
      <w:r w:rsidRPr="00524028">
        <w:rPr>
          <w:rFonts w:ascii="Arial" w:eastAsia="Times New Roman" w:hAnsi="Arial" w:cs="Arial"/>
          <w:b/>
          <w:bCs/>
          <w:color w:val="000000"/>
          <w:sz w:val="18"/>
          <w:szCs w:val="18"/>
          <w:lang w:eastAsia="ru-RU"/>
        </w:rPr>
        <w:br/>
        <w:t xml:space="preserve">к </w:t>
      </w:r>
      <w:hyperlink r:id="rId480" w:anchor="block_1000" w:history="1">
        <w:r w:rsidRPr="00524028">
          <w:rPr>
            <w:rFonts w:ascii="Arial" w:eastAsia="Times New Roman" w:hAnsi="Arial" w:cs="Arial"/>
            <w:b/>
            <w:bCs/>
            <w:color w:val="3272C0"/>
            <w:sz w:val="18"/>
            <w:szCs w:val="18"/>
            <w:lang w:eastAsia="ru-RU"/>
          </w:rPr>
          <w:t>стандартам</w:t>
        </w:r>
      </w:hyperlink>
      <w:r w:rsidRPr="00524028">
        <w:rPr>
          <w:rFonts w:ascii="Arial" w:eastAsia="Times New Roman" w:hAnsi="Arial" w:cs="Arial"/>
          <w:b/>
          <w:bCs/>
          <w:color w:val="000000"/>
          <w:sz w:val="18"/>
          <w:szCs w:val="18"/>
          <w:lang w:eastAsia="ru-RU"/>
        </w:rPr>
        <w:t xml:space="preserve"> раскрытия информации</w:t>
      </w:r>
      <w:r w:rsidRPr="00524028">
        <w:rPr>
          <w:rFonts w:ascii="Arial" w:eastAsia="Times New Roman" w:hAnsi="Arial" w:cs="Arial"/>
          <w:b/>
          <w:bCs/>
          <w:color w:val="000000"/>
          <w:sz w:val="18"/>
          <w:szCs w:val="18"/>
          <w:lang w:eastAsia="ru-RU"/>
        </w:rPr>
        <w:br/>
        <w:t>субъектами оптового и розничных</w:t>
      </w:r>
      <w:r w:rsidRPr="00524028">
        <w:rPr>
          <w:rFonts w:ascii="Arial" w:eastAsia="Times New Roman" w:hAnsi="Arial" w:cs="Arial"/>
          <w:b/>
          <w:bCs/>
          <w:color w:val="000000"/>
          <w:sz w:val="18"/>
          <w:szCs w:val="18"/>
          <w:lang w:eastAsia="ru-RU"/>
        </w:rPr>
        <w:br/>
        <w:t>рынков электрической энергии</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ind w:firstLine="680"/>
        <w:jc w:val="right"/>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(форма)</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ИНФОРМАЦИЯ</w:t>
      </w:r>
      <w:r w:rsidRPr="00524028">
        <w:rPr>
          <w:rFonts w:ascii="Arial" w:eastAsia="Times New Roman" w:hAnsi="Arial" w:cs="Arial"/>
          <w:b/>
          <w:bCs/>
          <w:color w:val="000000"/>
          <w:sz w:val="18"/>
          <w:szCs w:val="18"/>
          <w:lang w:eastAsia="ru-RU"/>
        </w:rPr>
        <w:br/>
        <w:t>о поданных заявках на технологическое присоединение за текущий год</w:t>
      </w:r>
    </w:p>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p>
    <w:tbl>
      <w:tblPr>
        <w:tblW w:w="10095" w:type="dxa"/>
        <w:tblCellMar>
          <w:top w:w="15" w:type="dxa"/>
          <w:left w:w="15" w:type="dxa"/>
          <w:bottom w:w="15" w:type="dxa"/>
          <w:right w:w="15" w:type="dxa"/>
        </w:tblCellMar>
        <w:tblLook w:val="04A0" w:firstRow="1" w:lastRow="0" w:firstColumn="1" w:lastColumn="0" w:noHBand="0" w:noVBand="1"/>
      </w:tblPr>
      <w:tblGrid>
        <w:gridCol w:w="843"/>
        <w:gridCol w:w="3074"/>
        <w:gridCol w:w="889"/>
        <w:gridCol w:w="1100"/>
        <w:gridCol w:w="1025"/>
        <w:gridCol w:w="889"/>
        <w:gridCol w:w="1115"/>
        <w:gridCol w:w="1160"/>
      </w:tblGrid>
      <w:tr w:rsidR="00524028" w:rsidRPr="00524028" w:rsidTr="00524028">
        <w:tc>
          <w:tcPr>
            <w:tcW w:w="3900" w:type="dxa"/>
            <w:gridSpan w:val="2"/>
            <w:vMerge w:val="restart"/>
            <w:tcBorders>
              <w:top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Категория заявителей</w:t>
            </w:r>
          </w:p>
        </w:tc>
        <w:tc>
          <w:tcPr>
            <w:tcW w:w="3000" w:type="dxa"/>
            <w:gridSpan w:val="3"/>
            <w:tcBorders>
              <w:top w:val="single" w:sz="6" w:space="0" w:color="000000"/>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Количество заявок (штук)</w:t>
            </w:r>
          </w:p>
        </w:tc>
        <w:tc>
          <w:tcPr>
            <w:tcW w:w="3150" w:type="dxa"/>
            <w:gridSpan w:val="3"/>
            <w:tcBorders>
              <w:top w:val="single" w:sz="6" w:space="0" w:color="000000"/>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Максимальная мощность (кВт)</w:t>
            </w:r>
          </w:p>
        </w:tc>
      </w:tr>
      <w:tr w:rsidR="00524028" w:rsidRPr="00524028" w:rsidTr="00524028">
        <w:tc>
          <w:tcPr>
            <w:tcW w:w="0" w:type="auto"/>
            <w:gridSpan w:val="2"/>
            <w:vMerge/>
            <w:tcBorders>
              <w:top w:val="single" w:sz="6" w:space="0" w:color="000000"/>
              <w:right w:val="single" w:sz="6" w:space="0" w:color="000000"/>
            </w:tcBorders>
            <w:vAlign w:val="cente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7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108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99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c>
          <w:tcPr>
            <w:tcW w:w="870"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0,4 </w:t>
            </w:r>
            <w:proofErr w:type="spellStart"/>
            <w:r w:rsidRPr="00524028">
              <w:rPr>
                <w:rFonts w:ascii="Arial" w:eastAsia="Times New Roman" w:hAnsi="Arial" w:cs="Arial"/>
                <w:b/>
                <w:bCs/>
                <w:color w:val="5B5E5F"/>
                <w:sz w:val="18"/>
                <w:szCs w:val="18"/>
                <w:lang w:eastAsia="ru-RU"/>
              </w:rPr>
              <w:t>кВ</w:t>
            </w:r>
            <w:proofErr w:type="spellEnd"/>
          </w:p>
        </w:tc>
        <w:tc>
          <w:tcPr>
            <w:tcW w:w="1095" w:type="dxa"/>
            <w:tcBorders>
              <w:bottom w:val="single" w:sz="6" w:space="0" w:color="000000"/>
              <w:right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1 - 20 </w:t>
            </w:r>
            <w:proofErr w:type="spellStart"/>
            <w:r w:rsidRPr="00524028">
              <w:rPr>
                <w:rFonts w:ascii="Arial" w:eastAsia="Times New Roman" w:hAnsi="Arial" w:cs="Arial"/>
                <w:b/>
                <w:bCs/>
                <w:color w:val="5B5E5F"/>
                <w:sz w:val="18"/>
                <w:szCs w:val="18"/>
                <w:lang w:eastAsia="ru-RU"/>
              </w:rPr>
              <w:t>кВ</w:t>
            </w:r>
            <w:proofErr w:type="spellEnd"/>
          </w:p>
        </w:tc>
        <w:tc>
          <w:tcPr>
            <w:tcW w:w="1140" w:type="dxa"/>
            <w:tcBorders>
              <w:bottom w:val="single" w:sz="6" w:space="0" w:color="000000"/>
            </w:tcBorders>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 xml:space="preserve">35 </w:t>
            </w:r>
            <w:proofErr w:type="spellStart"/>
            <w:r w:rsidRPr="00524028">
              <w:rPr>
                <w:rFonts w:ascii="Arial" w:eastAsia="Times New Roman" w:hAnsi="Arial" w:cs="Arial"/>
                <w:b/>
                <w:bCs/>
                <w:color w:val="5B5E5F"/>
                <w:sz w:val="18"/>
                <w:szCs w:val="18"/>
                <w:lang w:eastAsia="ru-RU"/>
              </w:rPr>
              <w:t>кВ</w:t>
            </w:r>
            <w:proofErr w:type="spellEnd"/>
            <w:r w:rsidRPr="00524028">
              <w:rPr>
                <w:rFonts w:ascii="Arial" w:eastAsia="Times New Roman" w:hAnsi="Arial" w:cs="Arial"/>
                <w:b/>
                <w:bCs/>
                <w:color w:val="5B5E5F"/>
                <w:sz w:val="18"/>
                <w:szCs w:val="18"/>
                <w:lang w:eastAsia="ru-RU"/>
              </w:rPr>
              <w:t xml:space="preserve"> и выше</w:t>
            </w: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1.</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До 15 кВт - всего</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льготная категория</w:t>
            </w:r>
            <w:hyperlink r:id="rId481" w:anchor="block_991" w:history="1">
              <w:r w:rsidRPr="00524028">
                <w:rPr>
                  <w:rFonts w:ascii="Arial" w:eastAsia="Times New Roman" w:hAnsi="Arial" w:cs="Arial"/>
                  <w:b/>
                  <w:bCs/>
                  <w:color w:val="3272C0"/>
                  <w:sz w:val="18"/>
                  <w:szCs w:val="18"/>
                  <w:lang w:eastAsia="ru-RU"/>
                </w:rPr>
                <w:t>*</w:t>
              </w:r>
            </w:hyperlink>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2.</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 до 150 кВт - всего</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льготная категория</w:t>
            </w:r>
            <w:hyperlink r:id="rId482" w:anchor="block_992" w:history="1">
              <w:r w:rsidRPr="00524028">
                <w:rPr>
                  <w:rFonts w:ascii="Arial" w:eastAsia="Times New Roman" w:hAnsi="Arial" w:cs="Arial"/>
                  <w:b/>
                  <w:bCs/>
                  <w:color w:val="3272C0"/>
                  <w:sz w:val="18"/>
                  <w:szCs w:val="18"/>
                  <w:lang w:eastAsia="ru-RU"/>
                </w:rPr>
                <w:t>**</w:t>
              </w:r>
            </w:hyperlink>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3.</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150 кВт до 670 кВт - всего</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4.</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670 кВт до 8900 кВт - всего</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5.</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От 8900 кВт - всего</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в том числе</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по индивидуальному проекту</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r w:rsidR="00524028" w:rsidRPr="00524028" w:rsidTr="00524028">
        <w:tc>
          <w:tcPr>
            <w:tcW w:w="84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jc w:val="center"/>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6.</w:t>
            </w:r>
          </w:p>
        </w:tc>
        <w:tc>
          <w:tcPr>
            <w:tcW w:w="3060" w:type="dxa"/>
            <w:tcMar>
              <w:top w:w="0" w:type="dxa"/>
              <w:left w:w="0" w:type="dxa"/>
              <w:bottom w:w="0" w:type="dxa"/>
              <w:right w:w="0" w:type="dxa"/>
            </w:tcMar>
            <w:hideMark/>
          </w:tcPr>
          <w:p w:rsidR="00524028" w:rsidRPr="00524028" w:rsidRDefault="00524028" w:rsidP="00524028">
            <w:pPr>
              <w:spacing w:before="100" w:beforeAutospacing="1" w:after="100" w:afterAutospacing="1" w:line="240" w:lineRule="auto"/>
              <w:rPr>
                <w:rFonts w:ascii="Arial" w:eastAsia="Times New Roman" w:hAnsi="Arial" w:cs="Arial"/>
                <w:b/>
                <w:bCs/>
                <w:color w:val="5B5E5F"/>
                <w:sz w:val="18"/>
                <w:szCs w:val="18"/>
                <w:lang w:eastAsia="ru-RU"/>
              </w:rPr>
            </w:pPr>
            <w:r w:rsidRPr="00524028">
              <w:rPr>
                <w:rFonts w:ascii="Arial" w:eastAsia="Times New Roman" w:hAnsi="Arial" w:cs="Arial"/>
                <w:b/>
                <w:bCs/>
                <w:color w:val="5B5E5F"/>
                <w:sz w:val="18"/>
                <w:szCs w:val="18"/>
                <w:lang w:eastAsia="ru-RU"/>
              </w:rPr>
              <w:t>Объекты генерации</w:t>
            </w: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9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00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885"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1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c>
          <w:tcPr>
            <w:tcW w:w="1140" w:type="dxa"/>
            <w:tcMar>
              <w:top w:w="0" w:type="dxa"/>
              <w:left w:w="0" w:type="dxa"/>
              <w:bottom w:w="0" w:type="dxa"/>
              <w:right w:w="0" w:type="dxa"/>
            </w:tcMar>
            <w:hideMark/>
          </w:tcPr>
          <w:p w:rsidR="00524028" w:rsidRPr="00524028" w:rsidRDefault="00524028" w:rsidP="00524028">
            <w:pPr>
              <w:spacing w:after="0" w:line="240" w:lineRule="auto"/>
              <w:rPr>
                <w:rFonts w:ascii="Arial" w:eastAsia="Times New Roman" w:hAnsi="Arial" w:cs="Arial"/>
                <w:b/>
                <w:bCs/>
                <w:color w:val="5B5E5F"/>
                <w:sz w:val="18"/>
                <w:szCs w:val="18"/>
                <w:lang w:eastAsia="ru-RU"/>
              </w:rPr>
            </w:pPr>
          </w:p>
        </w:tc>
      </w:tr>
    </w:tbl>
    <w:p w:rsidR="00524028" w:rsidRPr="00524028" w:rsidRDefault="00524028" w:rsidP="00524028">
      <w:pPr>
        <w:shd w:val="clear" w:color="auto" w:fill="FFFFFF"/>
        <w:spacing w:after="0"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br/>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______________________________</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Заявители, оплачивающие технологическое присоединение своих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в размере не более 550 рублей.</w:t>
      </w:r>
    </w:p>
    <w:p w:rsidR="00524028" w:rsidRPr="00524028" w:rsidRDefault="00524028" w:rsidP="00524028">
      <w:pPr>
        <w:shd w:val="clear" w:color="auto" w:fill="FFFFFF"/>
        <w:spacing w:before="100" w:beforeAutospacing="1" w:after="100" w:afterAutospacing="1" w:line="240" w:lineRule="auto"/>
        <w:rPr>
          <w:rFonts w:ascii="Arial" w:eastAsia="Times New Roman" w:hAnsi="Arial" w:cs="Arial"/>
          <w:b/>
          <w:bCs/>
          <w:color w:val="000000"/>
          <w:sz w:val="18"/>
          <w:szCs w:val="18"/>
          <w:lang w:eastAsia="ru-RU"/>
        </w:rPr>
      </w:pPr>
      <w:r w:rsidRPr="00524028">
        <w:rPr>
          <w:rFonts w:ascii="Arial" w:eastAsia="Times New Roman" w:hAnsi="Arial" w:cs="Arial"/>
          <w:b/>
          <w:bCs/>
          <w:color w:val="000000"/>
          <w:sz w:val="18"/>
          <w:szCs w:val="18"/>
          <w:lang w:eastAsia="ru-RU"/>
        </w:rPr>
        <w:t xml:space="preserve">** Заявители - юридические лица или индивидуальные предприниматели, заключившие договор об осуществлении технологического присоединения по одному источнику электроснабжения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максимальной мощностью свыше 15 и до 150 кВт включительно (с учетом ранее присоединенных </w:t>
      </w:r>
      <w:proofErr w:type="spellStart"/>
      <w:r w:rsidRPr="00524028">
        <w:rPr>
          <w:rFonts w:ascii="Arial" w:eastAsia="Times New Roman" w:hAnsi="Arial" w:cs="Arial"/>
          <w:b/>
          <w:bCs/>
          <w:color w:val="000000"/>
          <w:sz w:val="18"/>
          <w:szCs w:val="18"/>
          <w:lang w:eastAsia="ru-RU"/>
        </w:rPr>
        <w:t>энергопринимающих</w:t>
      </w:r>
      <w:proofErr w:type="spellEnd"/>
      <w:r w:rsidRPr="00524028">
        <w:rPr>
          <w:rFonts w:ascii="Arial" w:eastAsia="Times New Roman" w:hAnsi="Arial" w:cs="Arial"/>
          <w:b/>
          <w:bCs/>
          <w:color w:val="000000"/>
          <w:sz w:val="18"/>
          <w:szCs w:val="18"/>
          <w:lang w:eastAsia="ru-RU"/>
        </w:rPr>
        <w:t xml:space="preserve"> устройств),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w:t>
      </w:r>
    </w:p>
    <w:p w:rsidR="00524028" w:rsidRDefault="00524028" w:rsidP="00524028">
      <w:r w:rsidRPr="00524028">
        <w:rPr>
          <w:rFonts w:ascii="Arial" w:eastAsia="Times New Roman" w:hAnsi="Arial" w:cs="Arial"/>
          <w:b/>
          <w:bCs/>
          <w:color w:val="000000"/>
          <w:sz w:val="18"/>
          <w:szCs w:val="18"/>
          <w:lang w:eastAsia="ru-RU"/>
        </w:rPr>
        <w:br/>
      </w:r>
      <w:r w:rsidRPr="00524028">
        <w:rPr>
          <w:rFonts w:ascii="Arial" w:eastAsia="Times New Roman" w:hAnsi="Arial" w:cs="Arial"/>
          <w:b/>
          <w:bCs/>
          <w:color w:val="000000"/>
          <w:sz w:val="18"/>
          <w:szCs w:val="18"/>
          <w:lang w:eastAsia="ru-RU"/>
        </w:rPr>
        <w:br/>
        <w:t xml:space="preserve">Система ГАРАНТ: </w:t>
      </w:r>
      <w:hyperlink r:id="rId483" w:anchor="ixzz4wazCHh7D" w:history="1">
        <w:r w:rsidRPr="00524028">
          <w:rPr>
            <w:rFonts w:ascii="Arial" w:eastAsia="Times New Roman" w:hAnsi="Arial" w:cs="Arial"/>
            <w:b/>
            <w:bCs/>
            <w:color w:val="003399"/>
            <w:sz w:val="18"/>
            <w:szCs w:val="18"/>
            <w:lang w:eastAsia="ru-RU"/>
          </w:rPr>
          <w:t>http://base.garant.ru/186671/#ixzz4wazCHh7D</w:t>
        </w:r>
      </w:hyperlink>
      <w:bookmarkStart w:id="0" w:name="_GoBack"/>
      <w:bookmarkEnd w:id="0"/>
    </w:p>
    <w:sectPr w:rsidR="00524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FontAwesome">
    <w:charset w:val="00"/>
    <w:family w:val="auto"/>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F85"/>
    <w:rsid w:val="00001288"/>
    <w:rsid w:val="00524028"/>
    <w:rsid w:val="00AB4F85"/>
    <w:rsid w:val="00C32016"/>
    <w:rsid w:val="00E8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80F052-080D-4D89-827F-F8A6D73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24028"/>
    <w:pPr>
      <w:spacing w:before="161" w:after="16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52402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028"/>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52402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524028"/>
  </w:style>
  <w:style w:type="character" w:styleId="a3">
    <w:name w:val="Hyperlink"/>
    <w:basedOn w:val="a0"/>
    <w:uiPriority w:val="99"/>
    <w:semiHidden/>
    <w:unhideWhenUsed/>
    <w:rsid w:val="00524028"/>
    <w:rPr>
      <w:strike w:val="0"/>
      <w:dstrike w:val="0"/>
      <w:color w:val="3272C0"/>
      <w:u w:val="none"/>
      <w:effect w:val="none"/>
      <w:shd w:val="clear" w:color="auto" w:fill="auto"/>
    </w:rPr>
  </w:style>
  <w:style w:type="character" w:styleId="a4">
    <w:name w:val="FollowedHyperlink"/>
    <w:basedOn w:val="a0"/>
    <w:uiPriority w:val="99"/>
    <w:semiHidden/>
    <w:unhideWhenUsed/>
    <w:rsid w:val="00524028"/>
    <w:rPr>
      <w:strike w:val="0"/>
      <w:dstrike w:val="0"/>
      <w:color w:val="3272C0"/>
      <w:u w:val="none"/>
      <w:effect w:val="none"/>
      <w:shd w:val="clear" w:color="auto" w:fill="auto"/>
    </w:rPr>
  </w:style>
  <w:style w:type="character" w:styleId="HTML">
    <w:name w:val="HTML Code"/>
    <w:basedOn w:val="a0"/>
    <w:uiPriority w:val="99"/>
    <w:semiHidden/>
    <w:unhideWhenUsed/>
    <w:rsid w:val="00524028"/>
    <w:rPr>
      <w:rFonts w:ascii="Courier New" w:eastAsia="Times New Roman" w:hAnsi="Courier New" w:cs="Courier New" w:hint="default"/>
      <w:sz w:val="24"/>
      <w:szCs w:val="24"/>
    </w:rPr>
  </w:style>
  <w:style w:type="character" w:styleId="HTML0">
    <w:name w:val="HTML Definition"/>
    <w:basedOn w:val="a0"/>
    <w:uiPriority w:val="99"/>
    <w:semiHidden/>
    <w:unhideWhenUsed/>
    <w:rsid w:val="00524028"/>
    <w:rPr>
      <w:i/>
      <w:iCs/>
    </w:rPr>
  </w:style>
  <w:style w:type="character" w:styleId="HTML1">
    <w:name w:val="HTML Keyboard"/>
    <w:basedOn w:val="a0"/>
    <w:uiPriority w:val="99"/>
    <w:semiHidden/>
    <w:unhideWhenUsed/>
    <w:rsid w:val="00524028"/>
    <w:rPr>
      <w:rFonts w:ascii="Courier New" w:eastAsia="Times New Roman" w:hAnsi="Courier New" w:cs="Courier New" w:hint="default"/>
      <w:sz w:val="24"/>
      <w:szCs w:val="24"/>
    </w:rPr>
  </w:style>
  <w:style w:type="paragraph" w:styleId="HTML2">
    <w:name w:val="HTML Preformatted"/>
    <w:basedOn w:val="a"/>
    <w:link w:val="HTML3"/>
    <w:uiPriority w:val="99"/>
    <w:semiHidden/>
    <w:unhideWhenUsed/>
    <w:rsid w:val="00524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3">
    <w:name w:val="Стандартный HTML Знак"/>
    <w:basedOn w:val="a0"/>
    <w:link w:val="HTML2"/>
    <w:uiPriority w:val="99"/>
    <w:semiHidden/>
    <w:rsid w:val="00524028"/>
    <w:rPr>
      <w:rFonts w:ascii="Courier New" w:eastAsia="Times New Roman" w:hAnsi="Courier New" w:cs="Courier New"/>
      <w:sz w:val="24"/>
      <w:szCs w:val="24"/>
      <w:lang w:eastAsia="ru-RU"/>
    </w:rPr>
  </w:style>
  <w:style w:type="character" w:styleId="HTML4">
    <w:name w:val="HTML Sample"/>
    <w:basedOn w:val="a0"/>
    <w:uiPriority w:val="99"/>
    <w:semiHidden/>
    <w:unhideWhenUsed/>
    <w:rsid w:val="00524028"/>
    <w:rPr>
      <w:rFonts w:ascii="Courier New" w:eastAsia="Times New Roman" w:hAnsi="Courier New" w:cs="Courier New" w:hint="default"/>
      <w:sz w:val="24"/>
      <w:szCs w:val="24"/>
    </w:rPr>
  </w:style>
  <w:style w:type="character" w:styleId="a5">
    <w:name w:val="Strong"/>
    <w:basedOn w:val="a0"/>
    <w:uiPriority w:val="22"/>
    <w:qFormat/>
    <w:rsid w:val="00524028"/>
    <w:rPr>
      <w:b/>
      <w:bCs/>
    </w:rPr>
  </w:style>
  <w:style w:type="paragraph" w:styleId="a6">
    <w:name w:val="Normal (Web)"/>
    <w:basedOn w:val="a"/>
    <w:uiPriority w:val="99"/>
    <w:semiHidden/>
    <w:unhideWhenUsed/>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524028"/>
    <w:pPr>
      <w:spacing w:before="100" w:beforeAutospacing="1" w:after="300" w:line="240" w:lineRule="auto"/>
    </w:pPr>
    <w:rPr>
      <w:rFonts w:ascii="Times New Roman" w:eastAsia="Times New Roman" w:hAnsi="Times New Roman" w:cs="Times New Roman"/>
      <w:b/>
      <w:bCs/>
      <w:color w:val="22272F"/>
      <w:sz w:val="24"/>
      <w:szCs w:val="24"/>
      <w:lang w:eastAsia="ru-RU"/>
    </w:rPr>
  </w:style>
  <w:style w:type="paragraph" w:customStyle="1" w:styleId="s52">
    <w:name w:val="s_52"/>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7">
    <w:name w:val="s_7"/>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a">
    <w:name w:val="fa"/>
    <w:basedOn w:val="a"/>
    <w:rsid w:val="00524028"/>
    <w:pPr>
      <w:spacing w:before="100" w:beforeAutospacing="1" w:after="100" w:afterAutospacing="1" w:line="240" w:lineRule="auto"/>
    </w:pPr>
    <w:rPr>
      <w:rFonts w:ascii="FontAwesome" w:eastAsia="Times New Roman" w:hAnsi="FontAwesome" w:cs="Times New Roman"/>
      <w:sz w:val="21"/>
      <w:szCs w:val="21"/>
      <w:lang w:eastAsia="ru-RU"/>
    </w:rPr>
  </w:style>
  <w:style w:type="paragraph" w:customStyle="1" w:styleId="fa-lg">
    <w:name w:val="fa-lg"/>
    <w:basedOn w:val="a"/>
    <w:rsid w:val="00524028"/>
    <w:pPr>
      <w:spacing w:before="100" w:beforeAutospacing="1" w:after="100" w:afterAutospacing="1" w:line="180" w:lineRule="atLeast"/>
    </w:pPr>
    <w:rPr>
      <w:rFonts w:ascii="Times New Roman" w:eastAsia="Times New Roman" w:hAnsi="Times New Roman" w:cs="Times New Roman"/>
      <w:sz w:val="32"/>
      <w:szCs w:val="32"/>
      <w:lang w:eastAsia="ru-RU"/>
    </w:rPr>
  </w:style>
  <w:style w:type="paragraph" w:customStyle="1" w:styleId="fa-2x">
    <w:name w:val="fa-2x"/>
    <w:basedOn w:val="a"/>
    <w:rsid w:val="00524028"/>
    <w:pPr>
      <w:spacing w:before="100" w:beforeAutospacing="1" w:after="100" w:afterAutospacing="1" w:line="240" w:lineRule="auto"/>
    </w:pPr>
    <w:rPr>
      <w:rFonts w:ascii="Times New Roman" w:eastAsia="Times New Roman" w:hAnsi="Times New Roman" w:cs="Times New Roman"/>
      <w:sz w:val="48"/>
      <w:szCs w:val="48"/>
      <w:lang w:eastAsia="ru-RU"/>
    </w:rPr>
  </w:style>
  <w:style w:type="paragraph" w:customStyle="1" w:styleId="fa-3x">
    <w:name w:val="fa-3x"/>
    <w:basedOn w:val="a"/>
    <w:rsid w:val="00524028"/>
    <w:pPr>
      <w:spacing w:before="100" w:beforeAutospacing="1" w:after="100" w:afterAutospacing="1" w:line="240" w:lineRule="auto"/>
    </w:pPr>
    <w:rPr>
      <w:rFonts w:ascii="Times New Roman" w:eastAsia="Times New Roman" w:hAnsi="Times New Roman" w:cs="Times New Roman"/>
      <w:sz w:val="72"/>
      <w:szCs w:val="72"/>
      <w:lang w:eastAsia="ru-RU"/>
    </w:rPr>
  </w:style>
  <w:style w:type="paragraph" w:customStyle="1" w:styleId="fa-4x">
    <w:name w:val="fa-4x"/>
    <w:basedOn w:val="a"/>
    <w:rsid w:val="00524028"/>
    <w:pPr>
      <w:spacing w:before="100" w:beforeAutospacing="1" w:after="100" w:afterAutospacing="1" w:line="240" w:lineRule="auto"/>
    </w:pPr>
    <w:rPr>
      <w:rFonts w:ascii="Times New Roman" w:eastAsia="Times New Roman" w:hAnsi="Times New Roman" w:cs="Times New Roman"/>
      <w:sz w:val="96"/>
      <w:szCs w:val="96"/>
      <w:lang w:eastAsia="ru-RU"/>
    </w:rPr>
  </w:style>
  <w:style w:type="paragraph" w:customStyle="1" w:styleId="fa-5x">
    <w:name w:val="fa-5x"/>
    <w:basedOn w:val="a"/>
    <w:rsid w:val="00524028"/>
    <w:pPr>
      <w:spacing w:before="100" w:beforeAutospacing="1" w:after="100" w:afterAutospacing="1" w:line="240" w:lineRule="auto"/>
    </w:pPr>
    <w:rPr>
      <w:rFonts w:ascii="Times New Roman" w:eastAsia="Times New Roman" w:hAnsi="Times New Roman" w:cs="Times New Roman"/>
      <w:sz w:val="120"/>
      <w:szCs w:val="120"/>
      <w:lang w:eastAsia="ru-RU"/>
    </w:rPr>
  </w:style>
  <w:style w:type="paragraph" w:customStyle="1" w:styleId="fa-fw">
    <w:name w:val="fa-fw"/>
    <w:basedOn w:val="a"/>
    <w:rsid w:val="0052402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ul">
    <w:name w:val="fa-ul"/>
    <w:basedOn w:val="a"/>
    <w:rsid w:val="00524028"/>
    <w:pPr>
      <w:spacing w:before="100" w:beforeAutospacing="1" w:after="100" w:afterAutospacing="1" w:line="240" w:lineRule="auto"/>
      <w:ind w:left="514"/>
    </w:pPr>
    <w:rPr>
      <w:rFonts w:ascii="Times New Roman" w:eastAsia="Times New Roman" w:hAnsi="Times New Roman" w:cs="Times New Roman"/>
      <w:sz w:val="24"/>
      <w:szCs w:val="24"/>
      <w:lang w:eastAsia="ru-RU"/>
    </w:rPr>
  </w:style>
  <w:style w:type="paragraph" w:customStyle="1" w:styleId="fa-li">
    <w:name w:val="fa-li"/>
    <w:basedOn w:val="a"/>
    <w:rsid w:val="0052402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border">
    <w:name w:val="fa-border"/>
    <w:basedOn w:val="a"/>
    <w:rsid w:val="00524028"/>
    <w:pPr>
      <w:pBdr>
        <w:top w:val="single" w:sz="8" w:space="2" w:color="EEEEEE"/>
        <w:left w:val="single" w:sz="8" w:space="3" w:color="EEEEEE"/>
        <w:bottom w:val="single" w:sz="8" w:space="2" w:color="EEEEEE"/>
        <w:right w:val="single" w:sz="8" w:space="3" w:color="EEEEEE"/>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a-stack">
    <w:name w:val="fa-stack"/>
    <w:basedOn w:val="a"/>
    <w:rsid w:val="00524028"/>
    <w:pPr>
      <w:spacing w:before="100" w:beforeAutospacing="1" w:after="100" w:afterAutospacing="1" w:line="480" w:lineRule="atLeast"/>
      <w:textAlignment w:val="center"/>
    </w:pPr>
    <w:rPr>
      <w:rFonts w:ascii="Times New Roman" w:eastAsia="Times New Roman" w:hAnsi="Times New Roman" w:cs="Times New Roman"/>
      <w:sz w:val="24"/>
      <w:szCs w:val="24"/>
      <w:lang w:eastAsia="ru-RU"/>
    </w:rPr>
  </w:style>
  <w:style w:type="paragraph" w:customStyle="1" w:styleId="fa-stack-1x">
    <w:name w:val="fa-stack-1x"/>
    <w:basedOn w:val="a"/>
    <w:rsid w:val="0052402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stack-2x">
    <w:name w:val="fa-stack-2x"/>
    <w:basedOn w:val="a"/>
    <w:rsid w:val="00524028"/>
    <w:pPr>
      <w:spacing w:before="100" w:beforeAutospacing="1" w:after="100" w:afterAutospacing="1" w:line="240" w:lineRule="auto"/>
      <w:jc w:val="center"/>
    </w:pPr>
    <w:rPr>
      <w:rFonts w:ascii="Times New Roman" w:eastAsia="Times New Roman" w:hAnsi="Times New Roman" w:cs="Times New Roman"/>
      <w:sz w:val="48"/>
      <w:szCs w:val="48"/>
      <w:lang w:eastAsia="ru-RU"/>
    </w:rPr>
  </w:style>
  <w:style w:type="paragraph" w:customStyle="1" w:styleId="fa-inverse">
    <w:name w:val="fa-inverse"/>
    <w:basedOn w:val="a"/>
    <w:rsid w:val="00524028"/>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r-only">
    <w:name w:val="sr-only"/>
    <w:basedOn w:val="a"/>
    <w:rsid w:val="00524028"/>
    <w:pPr>
      <w:spacing w:after="0" w:line="240" w:lineRule="auto"/>
      <w:ind w:left="-15" w:right="-15"/>
    </w:pPr>
    <w:rPr>
      <w:rFonts w:ascii="Times New Roman" w:eastAsia="Times New Roman" w:hAnsi="Times New Roman" w:cs="Times New Roman"/>
      <w:sz w:val="24"/>
      <w:szCs w:val="24"/>
      <w:lang w:eastAsia="ru-RU"/>
    </w:rPr>
  </w:style>
  <w:style w:type="paragraph" w:customStyle="1" w:styleId="wrapper">
    <w:name w:val="wrapper"/>
    <w:basedOn w:val="a"/>
    <w:rsid w:val="0052402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go">
    <w:name w:val="logo"/>
    <w:basedOn w:val="a"/>
    <w:rsid w:val="00524028"/>
    <w:pPr>
      <w:spacing w:before="75" w:after="0" w:line="240" w:lineRule="auto"/>
      <w:ind w:left="300"/>
    </w:pPr>
    <w:rPr>
      <w:rFonts w:ascii="Times New Roman" w:eastAsia="Times New Roman" w:hAnsi="Times New Roman" w:cs="Times New Roman"/>
      <w:sz w:val="24"/>
      <w:szCs w:val="24"/>
      <w:lang w:eastAsia="ru-RU"/>
    </w:rPr>
  </w:style>
  <w:style w:type="paragraph" w:customStyle="1" w:styleId="search">
    <w:name w:val="search"/>
    <w:basedOn w:val="a"/>
    <w:rsid w:val="0052402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s">
    <w:name w:val="tabs"/>
    <w:basedOn w:val="a"/>
    <w:rsid w:val="00524028"/>
    <w:pPr>
      <w:spacing w:before="100" w:beforeAutospacing="1" w:after="225" w:line="240" w:lineRule="auto"/>
    </w:pPr>
    <w:rPr>
      <w:rFonts w:ascii="Times New Roman" w:eastAsia="Times New Roman" w:hAnsi="Times New Roman" w:cs="Times New Roman"/>
      <w:sz w:val="24"/>
      <w:szCs w:val="24"/>
      <w:lang w:eastAsia="ru-RU"/>
    </w:rPr>
  </w:style>
  <w:style w:type="paragraph" w:customStyle="1" w:styleId="tab-buttons">
    <w:name w:val="tab-buttons"/>
    <w:basedOn w:val="a"/>
    <w:rsid w:val="00524028"/>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breadcrumps">
    <w:name w:val="breadcrumps"/>
    <w:basedOn w:val="a"/>
    <w:rsid w:val="00524028"/>
    <w:pPr>
      <w:spacing w:before="675" w:after="0" w:line="312" w:lineRule="atLeast"/>
      <w:ind w:left="300"/>
    </w:pPr>
    <w:rPr>
      <w:rFonts w:ascii="Times New Roman" w:eastAsia="Times New Roman" w:hAnsi="Times New Roman" w:cs="Times New Roman"/>
      <w:sz w:val="24"/>
      <w:szCs w:val="24"/>
      <w:lang w:eastAsia="ru-RU"/>
    </w:rPr>
  </w:style>
  <w:style w:type="paragraph" w:customStyle="1" w:styleId="links-block">
    <w:name w:val="links-block"/>
    <w:basedOn w:val="a"/>
    <w:rsid w:val="0052402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content">
    <w:name w:val="content"/>
    <w:basedOn w:val="a"/>
    <w:rsid w:val="00524028"/>
    <w:pPr>
      <w:spacing w:before="100" w:beforeAutospacing="1" w:after="100" w:afterAutospacing="1" w:line="360" w:lineRule="atLeast"/>
    </w:pPr>
    <w:rPr>
      <w:rFonts w:ascii="Times New Roman" w:eastAsia="Times New Roman" w:hAnsi="Times New Roman" w:cs="Times New Roman"/>
      <w:color w:val="22272F"/>
      <w:sz w:val="24"/>
      <w:szCs w:val="24"/>
      <w:lang w:eastAsia="ru-RU"/>
    </w:rPr>
  </w:style>
  <w:style w:type="paragraph" w:customStyle="1" w:styleId="registeredusertext">
    <w:name w:val="registered_user_text"/>
    <w:basedOn w:val="a"/>
    <w:rsid w:val="00524028"/>
    <w:pPr>
      <w:spacing w:before="816" w:after="100" w:afterAutospacing="1" w:line="240" w:lineRule="auto"/>
      <w:jc w:val="center"/>
    </w:pPr>
    <w:rPr>
      <w:rFonts w:ascii="Arial" w:eastAsia="Times New Roman" w:hAnsi="Arial" w:cs="Arial"/>
      <w:color w:val="888888"/>
      <w:sz w:val="21"/>
      <w:szCs w:val="21"/>
      <w:lang w:eastAsia="ru-RU"/>
    </w:rPr>
  </w:style>
  <w:style w:type="paragraph" w:customStyle="1" w:styleId="hide">
    <w:name w:val="hide"/>
    <w:basedOn w:val="a"/>
    <w:rsid w:val="00524028"/>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blockprefix">
    <w:name w:val="block_prefix"/>
    <w:basedOn w:val="a"/>
    <w:rsid w:val="00524028"/>
    <w:pPr>
      <w:spacing w:before="150" w:after="450" w:line="240" w:lineRule="auto"/>
      <w:ind w:left="375"/>
    </w:pPr>
    <w:rPr>
      <w:rFonts w:ascii="Times New Roman" w:eastAsia="Times New Roman" w:hAnsi="Times New Roman" w:cs="Times New Roman"/>
      <w:color w:val="3272C0"/>
      <w:sz w:val="24"/>
      <w:szCs w:val="24"/>
      <w:lang w:eastAsia="ru-RU"/>
    </w:rPr>
  </w:style>
  <w:style w:type="paragraph" w:customStyle="1" w:styleId="transient">
    <w:name w:val="transient"/>
    <w:basedOn w:val="a"/>
    <w:rsid w:val="00524028"/>
    <w:pPr>
      <w:spacing w:after="100" w:afterAutospacing="1" w:line="240" w:lineRule="auto"/>
    </w:pPr>
    <w:rPr>
      <w:rFonts w:ascii="Times New Roman" w:eastAsia="Times New Roman" w:hAnsi="Times New Roman" w:cs="Times New Roman"/>
      <w:sz w:val="24"/>
      <w:szCs w:val="24"/>
      <w:lang w:eastAsia="ru-RU"/>
    </w:rPr>
  </w:style>
  <w:style w:type="paragraph" w:customStyle="1" w:styleId="trans-90">
    <w:name w:val="trans-90"/>
    <w:basedOn w:val="a"/>
    <w:rsid w:val="00524028"/>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bottom">
    <w:name w:val="banner-bottom"/>
    <w:basedOn w:val="a"/>
    <w:rsid w:val="00524028"/>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tton-redirect">
    <w:name w:val="button-redirect"/>
    <w:basedOn w:val="a"/>
    <w:rsid w:val="00524028"/>
    <w:pPr>
      <w:shd w:val="clear" w:color="auto" w:fill="FB4700"/>
      <w:spacing w:before="100" w:beforeAutospacing="1" w:after="100" w:afterAutospacing="1" w:line="384" w:lineRule="atLeast"/>
      <w:jc w:val="center"/>
    </w:pPr>
    <w:rPr>
      <w:rFonts w:ascii="Times New Roman" w:eastAsia="Times New Roman" w:hAnsi="Times New Roman" w:cs="Times New Roman"/>
      <w:color w:val="FFFFFF"/>
      <w:sz w:val="27"/>
      <w:szCs w:val="27"/>
      <w:lang w:eastAsia="ru-RU"/>
    </w:rPr>
  </w:style>
  <w:style w:type="paragraph" w:customStyle="1" w:styleId="vs403redirectbyurl">
    <w:name w:val="vs_403_redirect_by_url"/>
    <w:basedOn w:val="a"/>
    <w:rsid w:val="00524028"/>
    <w:pPr>
      <w:shd w:val="clear" w:color="auto" w:fill="FB4700"/>
      <w:spacing w:before="100" w:beforeAutospacing="1" w:after="100" w:afterAutospacing="1" w:line="384" w:lineRule="atLeast"/>
      <w:jc w:val="center"/>
    </w:pPr>
    <w:rPr>
      <w:rFonts w:ascii="Times New Roman" w:eastAsia="Times New Roman" w:hAnsi="Times New Roman" w:cs="Times New Roman"/>
      <w:color w:val="FFFFFF"/>
      <w:sz w:val="27"/>
      <w:szCs w:val="27"/>
      <w:lang w:eastAsia="ru-RU"/>
    </w:rPr>
  </w:style>
  <w:style w:type="paragraph" w:customStyle="1" w:styleId="label-redirect">
    <w:name w:val="label-redirect"/>
    <w:basedOn w:val="a"/>
    <w:rsid w:val="00524028"/>
    <w:pPr>
      <w:spacing w:before="100" w:beforeAutospacing="1" w:after="100" w:afterAutospacing="1" w:line="240" w:lineRule="auto"/>
    </w:pPr>
    <w:rPr>
      <w:rFonts w:ascii="Times New Roman" w:eastAsia="Times New Roman" w:hAnsi="Times New Roman" w:cs="Times New Roman"/>
      <w:color w:val="5B5E5F"/>
      <w:sz w:val="18"/>
      <w:szCs w:val="18"/>
      <w:lang w:eastAsia="ru-RU"/>
    </w:rPr>
  </w:style>
  <w:style w:type="paragraph" w:customStyle="1" w:styleId="wgt-redirect">
    <w:name w:val="wgt-redirect"/>
    <w:basedOn w:val="a"/>
    <w:rsid w:val="00524028"/>
    <w:pPr>
      <w:spacing w:after="0" w:line="240" w:lineRule="auto"/>
      <w:ind w:left="856" w:right="856"/>
    </w:pPr>
    <w:rPr>
      <w:rFonts w:ascii="Times New Roman" w:eastAsia="Times New Roman" w:hAnsi="Times New Roman" w:cs="Times New Roman"/>
      <w:sz w:val="24"/>
      <w:szCs w:val="24"/>
      <w:lang w:eastAsia="ru-RU"/>
    </w:rPr>
  </w:style>
  <w:style w:type="paragraph" w:customStyle="1" w:styleId="popup-social">
    <w:name w:val="popup-social"/>
    <w:basedOn w:val="a"/>
    <w:rsid w:val="00524028"/>
    <w:pPr>
      <w:shd w:val="clear" w:color="auto" w:fill="DD493B"/>
      <w:spacing w:before="100" w:beforeAutospacing="1" w:after="100" w:afterAutospacing="1" w:line="312" w:lineRule="atLeast"/>
    </w:pPr>
    <w:rPr>
      <w:rFonts w:ascii="Times New Roman" w:eastAsia="Times New Roman" w:hAnsi="Times New Roman" w:cs="Times New Roman"/>
      <w:color w:val="FFFFFF"/>
      <w:sz w:val="24"/>
      <w:szCs w:val="24"/>
      <w:lang w:eastAsia="ru-RU"/>
    </w:rPr>
  </w:style>
  <w:style w:type="paragraph" w:customStyle="1" w:styleId="clone-save-to-file">
    <w:name w:val="clone-save-to-file"/>
    <w:basedOn w:val="a"/>
    <w:rsid w:val="00524028"/>
    <w:pPr>
      <w:spacing w:before="768" w:after="100" w:afterAutospacing="1" w:line="240" w:lineRule="auto"/>
      <w:ind w:left="204"/>
    </w:pPr>
    <w:rPr>
      <w:rFonts w:ascii="Times New Roman" w:eastAsia="Times New Roman" w:hAnsi="Times New Roman" w:cs="Times New Roman"/>
      <w:sz w:val="21"/>
      <w:szCs w:val="21"/>
      <w:lang w:eastAsia="ru-RU"/>
    </w:rPr>
  </w:style>
  <w:style w:type="paragraph" w:customStyle="1" w:styleId="balloon">
    <w:name w:val="balloon"/>
    <w:basedOn w:val="a"/>
    <w:rsid w:val="00524028"/>
    <w:pPr>
      <w:pBdr>
        <w:top w:val="single" w:sz="6" w:space="19" w:color="F6F4BB"/>
        <w:left w:val="single" w:sz="6" w:space="0" w:color="F6F4BB"/>
        <w:bottom w:val="single" w:sz="6" w:space="0" w:color="F6F4BB"/>
        <w:right w:val="single" w:sz="6" w:space="0" w:color="F6F4BB"/>
      </w:pBdr>
      <w:shd w:val="clear" w:color="auto" w:fill="FFFCC5"/>
      <w:spacing w:before="100" w:beforeAutospacing="1" w:after="100" w:afterAutospacing="1" w:line="240" w:lineRule="auto"/>
      <w:ind w:left="-4530"/>
      <w:jc w:val="center"/>
    </w:pPr>
    <w:rPr>
      <w:rFonts w:ascii="Arial" w:eastAsia="Times New Roman" w:hAnsi="Arial" w:cs="Arial"/>
      <w:color w:val="474745"/>
      <w:sz w:val="30"/>
      <w:szCs w:val="30"/>
      <w:lang w:eastAsia="ru-RU"/>
    </w:rPr>
  </w:style>
  <w:style w:type="paragraph" w:customStyle="1" w:styleId="top-panel">
    <w:name w:val="top-panel"/>
    <w:basedOn w:val="a"/>
    <w:rsid w:val="00524028"/>
    <w:pPr>
      <w:shd w:val="clear" w:color="auto" w:fill="F7F8F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ancybox-margin">
    <w:name w:val="fancybox-margin"/>
    <w:basedOn w:val="a"/>
    <w:rsid w:val="00524028"/>
    <w:pPr>
      <w:spacing w:before="100" w:beforeAutospacing="1" w:after="100" w:afterAutospacing="1" w:line="240" w:lineRule="auto"/>
      <w:ind w:right="210"/>
    </w:pPr>
    <w:rPr>
      <w:rFonts w:ascii="Times New Roman" w:eastAsia="Times New Roman" w:hAnsi="Times New Roman" w:cs="Times New Roman"/>
      <w:sz w:val="24"/>
      <w:szCs w:val="24"/>
      <w:lang w:eastAsia="ru-RU"/>
    </w:rPr>
  </w:style>
  <w:style w:type="paragraph" w:customStyle="1" w:styleId="fbinvisible">
    <w:name w:val="fb_invisible"/>
    <w:basedOn w:val="a"/>
    <w:rsid w:val="00524028"/>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breset">
    <w:name w:val="fb_reset"/>
    <w:basedOn w:val="a"/>
    <w:rsid w:val="00524028"/>
    <w:pPr>
      <w:spacing w:after="0" w:line="240" w:lineRule="auto"/>
    </w:pPr>
    <w:rPr>
      <w:rFonts w:ascii="Tahoma" w:eastAsia="Times New Roman" w:hAnsi="Tahoma" w:cs="Tahoma"/>
      <w:color w:val="000000"/>
      <w:sz w:val="17"/>
      <w:szCs w:val="17"/>
      <w:lang w:eastAsia="ru-RU"/>
    </w:rPr>
  </w:style>
  <w:style w:type="paragraph" w:customStyle="1" w:styleId="fbdialogadvanced">
    <w:name w:val="fb_dialog_advanced"/>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content">
    <w:name w:val="fb_dialog_content"/>
    <w:basedOn w:val="a"/>
    <w:rsid w:val="00524028"/>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fbdialogcloseicon">
    <w:name w:val="fb_dialog_close_icon"/>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padding">
    <w:name w:val="fb_dialog_padding"/>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loader">
    <w:name w:val="fb_dialog_loader"/>
    <w:basedOn w:val="a"/>
    <w:rsid w:val="00524028"/>
    <w:pPr>
      <w:pBdr>
        <w:top w:val="single" w:sz="6" w:space="15" w:color="606060"/>
        <w:left w:val="single" w:sz="6" w:space="15" w:color="606060"/>
        <w:bottom w:val="single" w:sz="6" w:space="15" w:color="606060"/>
        <w:right w:val="single" w:sz="6" w:space="15" w:color="606060"/>
      </w:pBdr>
      <w:shd w:val="clear" w:color="auto" w:fill="F6F7F9"/>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fbdialogtopleft">
    <w:name w:val="fb_dialog_top_lef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topright">
    <w:name w:val="fb_dialog_top_righ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bottomleft">
    <w:name w:val="fb_dialog_bottom_lef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bottomright">
    <w:name w:val="fb_dialog_bottom_righ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dialogvertleft">
    <w:name w:val="fb_dialog_vert_left"/>
    <w:basedOn w:val="a"/>
    <w:rsid w:val="00524028"/>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fbdialogvertright">
    <w:name w:val="fb_dialog_vert_right"/>
    <w:basedOn w:val="a"/>
    <w:rsid w:val="00524028"/>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fbdialoghoriztop">
    <w:name w:val="fb_dialog_horiz_top"/>
    <w:basedOn w:val="a"/>
    <w:rsid w:val="00524028"/>
    <w:pPr>
      <w:shd w:val="clear" w:color="auto" w:fill="525252"/>
      <w:spacing w:after="100" w:afterAutospacing="1" w:line="240" w:lineRule="auto"/>
    </w:pPr>
    <w:rPr>
      <w:rFonts w:ascii="Times New Roman" w:eastAsia="Times New Roman" w:hAnsi="Times New Roman" w:cs="Times New Roman"/>
      <w:sz w:val="24"/>
      <w:szCs w:val="24"/>
      <w:lang w:eastAsia="ru-RU"/>
    </w:rPr>
  </w:style>
  <w:style w:type="paragraph" w:customStyle="1" w:styleId="fbdialoghorizbottom">
    <w:name w:val="fb_dialog_horiz_bottom"/>
    <w:basedOn w:val="a"/>
    <w:rsid w:val="00524028"/>
    <w:pPr>
      <w:shd w:val="clear" w:color="auto" w:fill="525252"/>
      <w:spacing w:before="100" w:beforeAutospacing="1" w:after="0" w:line="240" w:lineRule="auto"/>
    </w:pPr>
    <w:rPr>
      <w:rFonts w:ascii="Times New Roman" w:eastAsia="Times New Roman" w:hAnsi="Times New Roman" w:cs="Times New Roman"/>
      <w:sz w:val="24"/>
      <w:szCs w:val="24"/>
      <w:lang w:eastAsia="ru-RU"/>
    </w:rPr>
  </w:style>
  <w:style w:type="paragraph" w:customStyle="1" w:styleId="fbdialogiframe">
    <w:name w:val="fb_dialog_iframe"/>
    <w:basedOn w:val="a"/>
    <w:rsid w:val="00524028"/>
    <w:pPr>
      <w:spacing w:before="100" w:beforeAutospacing="1" w:after="100" w:afterAutospacing="1" w:line="0" w:lineRule="auto"/>
    </w:pPr>
    <w:rPr>
      <w:rFonts w:ascii="Times New Roman" w:eastAsia="Times New Roman" w:hAnsi="Times New Roman" w:cs="Times New Roman"/>
      <w:sz w:val="24"/>
      <w:szCs w:val="24"/>
      <w:lang w:eastAsia="ru-RU"/>
    </w:rPr>
  </w:style>
  <w:style w:type="paragraph" w:customStyle="1" w:styleId="fbiframewidgetfluid">
    <w:name w:val="fb_iframe_widget_fluid"/>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ave-to-file">
    <w:name w:val="save-to-file"/>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dit">
    <w:name w:val="edi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ort">
    <w:name w:val="shor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ng">
    <w:name w:val="long"/>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uge">
    <w:name w:val="huge"/>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arantcommentwrap">
    <w:name w:val="garantcommentwrap"/>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vbottom">
    <w:name w:val="nav_bottom"/>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title">
    <w:name w:val="dialog_title"/>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titlespan">
    <w:name w:val="dialog_title&gt;span"/>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header">
    <w:name w:val="dialog_header"/>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uchablebutton">
    <w:name w:val="touchable_button"/>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content">
    <w:name w:val="dialog_content"/>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footer">
    <w:name w:val="dialog_footer"/>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loader">
    <w:name w:val="fb_loader"/>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center">
    <w:name w:val="header_center"/>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active">
    <w:name w:val="inactive"/>
    <w:basedOn w:val="a"/>
    <w:rsid w:val="00524028"/>
    <w:pPr>
      <w:spacing w:before="100" w:beforeAutospacing="1" w:after="100" w:afterAutospacing="1" w:line="240" w:lineRule="auto"/>
    </w:pPr>
    <w:rPr>
      <w:rFonts w:ascii="Times New Roman" w:eastAsia="Times New Roman" w:hAnsi="Times New Roman" w:cs="Times New Roman"/>
      <w:color w:val="B6B3B3"/>
      <w:sz w:val="24"/>
      <w:szCs w:val="24"/>
      <w:lang w:eastAsia="ru-RU"/>
    </w:rPr>
  </w:style>
  <w:style w:type="paragraph" w:customStyle="1" w:styleId="yap-main">
    <w:name w:val="yap-main"/>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24028"/>
  </w:style>
  <w:style w:type="paragraph" w:customStyle="1" w:styleId="save-to-file1">
    <w:name w:val="save-to-file1"/>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dit1">
    <w:name w:val="edit1"/>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ort1">
    <w:name w:val="short1"/>
    <w:basedOn w:val="a"/>
    <w:rsid w:val="00524028"/>
    <w:pPr>
      <w:spacing w:before="100" w:beforeAutospacing="1" w:after="100" w:afterAutospacing="1" w:line="240" w:lineRule="auto"/>
      <w:ind w:left="375"/>
      <w:jc w:val="center"/>
    </w:pPr>
    <w:rPr>
      <w:rFonts w:ascii="Times New Roman" w:eastAsia="Times New Roman" w:hAnsi="Times New Roman" w:cs="Times New Roman"/>
      <w:color w:val="22272F"/>
      <w:sz w:val="30"/>
      <w:szCs w:val="30"/>
      <w:lang w:eastAsia="ru-RU"/>
    </w:rPr>
  </w:style>
  <w:style w:type="paragraph" w:customStyle="1" w:styleId="long1">
    <w:name w:val="long1"/>
    <w:basedOn w:val="a"/>
    <w:rsid w:val="00524028"/>
    <w:pPr>
      <w:spacing w:before="100" w:beforeAutospacing="1" w:after="100" w:afterAutospacing="1" w:line="240" w:lineRule="auto"/>
      <w:ind w:left="375"/>
    </w:pPr>
    <w:rPr>
      <w:rFonts w:ascii="Times New Roman" w:eastAsia="Times New Roman" w:hAnsi="Times New Roman" w:cs="Times New Roman"/>
      <w:color w:val="22272F"/>
      <w:sz w:val="33"/>
      <w:szCs w:val="33"/>
      <w:lang w:eastAsia="ru-RU"/>
    </w:rPr>
  </w:style>
  <w:style w:type="paragraph" w:customStyle="1" w:styleId="huge1">
    <w:name w:val="huge1"/>
    <w:basedOn w:val="a"/>
    <w:rsid w:val="00524028"/>
    <w:pPr>
      <w:spacing w:before="100" w:beforeAutospacing="1" w:after="100" w:afterAutospacing="1" w:line="240" w:lineRule="auto"/>
      <w:ind w:left="375"/>
    </w:pPr>
    <w:rPr>
      <w:rFonts w:ascii="Times New Roman" w:eastAsia="Times New Roman" w:hAnsi="Times New Roman" w:cs="Times New Roman"/>
      <w:color w:val="22272F"/>
      <w:sz w:val="33"/>
      <w:szCs w:val="33"/>
      <w:lang w:eastAsia="ru-RU"/>
    </w:rPr>
  </w:style>
  <w:style w:type="paragraph" w:customStyle="1" w:styleId="s521">
    <w:name w:val="s_521"/>
    <w:basedOn w:val="a"/>
    <w:rsid w:val="00524028"/>
    <w:pPr>
      <w:spacing w:before="100" w:beforeAutospacing="1" w:after="100" w:afterAutospacing="1" w:line="240" w:lineRule="auto"/>
    </w:pPr>
    <w:rPr>
      <w:rFonts w:ascii="Times New Roman" w:eastAsia="Times New Roman" w:hAnsi="Times New Roman" w:cs="Times New Roman"/>
      <w:color w:val="464C55"/>
      <w:sz w:val="24"/>
      <w:szCs w:val="24"/>
      <w:lang w:eastAsia="ru-RU"/>
    </w:rPr>
  </w:style>
  <w:style w:type="character" w:customStyle="1" w:styleId="s101">
    <w:name w:val="s_101"/>
    <w:basedOn w:val="a0"/>
    <w:rsid w:val="00524028"/>
    <w:rPr>
      <w:b/>
      <w:bCs/>
      <w:color w:val="22272F"/>
      <w:sz w:val="24"/>
      <w:szCs w:val="24"/>
    </w:rPr>
  </w:style>
  <w:style w:type="paragraph" w:customStyle="1" w:styleId="s11">
    <w:name w:val="s_11"/>
    <w:basedOn w:val="a"/>
    <w:rsid w:val="00524028"/>
    <w:pPr>
      <w:spacing w:before="100" w:beforeAutospacing="1" w:after="300" w:line="240" w:lineRule="auto"/>
    </w:pPr>
    <w:rPr>
      <w:rFonts w:ascii="Times New Roman" w:eastAsia="Times New Roman" w:hAnsi="Times New Roman" w:cs="Times New Roman"/>
      <w:color w:val="464C55"/>
      <w:sz w:val="24"/>
      <w:szCs w:val="24"/>
      <w:lang w:eastAsia="ru-RU"/>
    </w:rPr>
  </w:style>
  <w:style w:type="paragraph" w:customStyle="1" w:styleId="garantcommentwrap1">
    <w:name w:val="garantcommentwrap1"/>
    <w:basedOn w:val="a"/>
    <w:rsid w:val="00524028"/>
    <w:pPr>
      <w:shd w:val="clear" w:color="auto" w:fill="F0E9D3"/>
      <w:spacing w:before="100" w:beforeAutospacing="1" w:after="300" w:line="264" w:lineRule="atLeast"/>
    </w:pPr>
    <w:rPr>
      <w:rFonts w:ascii="Times New Roman" w:eastAsia="Times New Roman" w:hAnsi="Times New Roman" w:cs="Times New Roman"/>
      <w:color w:val="464C55"/>
      <w:sz w:val="24"/>
      <w:szCs w:val="24"/>
      <w:lang w:eastAsia="ru-RU"/>
    </w:rPr>
  </w:style>
  <w:style w:type="paragraph" w:customStyle="1" w:styleId="s31">
    <w:name w:val="s_31"/>
    <w:basedOn w:val="a"/>
    <w:rsid w:val="00524028"/>
    <w:pPr>
      <w:spacing w:before="100" w:beforeAutospacing="1" w:after="300" w:line="240" w:lineRule="auto"/>
      <w:jc w:val="center"/>
    </w:pPr>
    <w:rPr>
      <w:rFonts w:ascii="Times New Roman" w:eastAsia="Times New Roman" w:hAnsi="Times New Roman" w:cs="Times New Roman"/>
      <w:b/>
      <w:bCs/>
      <w:color w:val="22272F"/>
      <w:sz w:val="30"/>
      <w:szCs w:val="30"/>
      <w:lang w:eastAsia="ru-RU"/>
    </w:rPr>
  </w:style>
  <w:style w:type="paragraph" w:customStyle="1" w:styleId="s71">
    <w:name w:val="s_71"/>
    <w:basedOn w:val="a"/>
    <w:rsid w:val="00524028"/>
    <w:pPr>
      <w:spacing w:before="100" w:beforeAutospacing="1" w:after="300" w:line="240" w:lineRule="auto"/>
    </w:pPr>
    <w:rPr>
      <w:rFonts w:ascii="Times New Roman" w:eastAsia="Times New Roman" w:hAnsi="Times New Roman" w:cs="Times New Roman"/>
      <w:strike/>
      <w:color w:val="894958"/>
      <w:sz w:val="24"/>
      <w:szCs w:val="24"/>
      <w:lang w:eastAsia="ru-RU"/>
    </w:rPr>
  </w:style>
  <w:style w:type="paragraph" w:customStyle="1" w:styleId="navbottom1">
    <w:name w:val="nav_bottom1"/>
    <w:basedOn w:val="a"/>
    <w:rsid w:val="00524028"/>
    <w:pPr>
      <w:spacing w:before="100" w:beforeAutospacing="1" w:after="150" w:line="288" w:lineRule="atLeast"/>
    </w:pPr>
    <w:rPr>
      <w:rFonts w:ascii="Times New Roman" w:eastAsia="Times New Roman" w:hAnsi="Times New Roman" w:cs="Times New Roman"/>
      <w:sz w:val="24"/>
      <w:szCs w:val="24"/>
      <w:lang w:eastAsia="ru-RU"/>
    </w:rPr>
  </w:style>
  <w:style w:type="paragraph" w:customStyle="1" w:styleId="yap-main1">
    <w:name w:val="yap-main1"/>
    <w:basedOn w:val="a"/>
    <w:rsid w:val="00524028"/>
    <w:pPr>
      <w:spacing w:after="0" w:line="240" w:lineRule="auto"/>
    </w:pPr>
    <w:rPr>
      <w:rFonts w:ascii="Times New Roman" w:eastAsia="Times New Roman" w:hAnsi="Times New Roman" w:cs="Times New Roman"/>
      <w:sz w:val="24"/>
      <w:szCs w:val="24"/>
      <w:lang w:eastAsia="ru-RU"/>
    </w:rPr>
  </w:style>
  <w:style w:type="paragraph" w:customStyle="1" w:styleId="dialogtitle1">
    <w:name w:val="dialog_title1"/>
    <w:basedOn w:val="a"/>
    <w:rsid w:val="00524028"/>
    <w:pPr>
      <w:pBdr>
        <w:top w:val="single" w:sz="6" w:space="0" w:color="365899"/>
        <w:left w:val="single" w:sz="6" w:space="0" w:color="365899"/>
        <w:bottom w:val="single" w:sz="6" w:space="0" w:color="365899"/>
        <w:right w:val="single" w:sz="6" w:space="0" w:color="365899"/>
      </w:pBdr>
      <w:shd w:val="clear" w:color="auto" w:fill="6D84B4"/>
      <w:spacing w:after="0" w:line="240" w:lineRule="auto"/>
    </w:pPr>
    <w:rPr>
      <w:rFonts w:ascii="Times New Roman" w:eastAsia="Times New Roman" w:hAnsi="Times New Roman" w:cs="Times New Roman"/>
      <w:b/>
      <w:bCs/>
      <w:color w:val="FFFFFF"/>
      <w:sz w:val="21"/>
      <w:szCs w:val="21"/>
      <w:lang w:eastAsia="ru-RU"/>
    </w:rPr>
  </w:style>
  <w:style w:type="paragraph" w:customStyle="1" w:styleId="dialogtitlespan1">
    <w:name w:val="dialog_title&gt;span1"/>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header1">
    <w:name w:val="dialog_header1"/>
    <w:basedOn w:val="a"/>
    <w:rsid w:val="00524028"/>
    <w:pPr>
      <w:pBdr>
        <w:bottom w:val="single" w:sz="6" w:space="0" w:color="1D4088"/>
      </w:pBdr>
      <w:spacing w:before="100" w:beforeAutospacing="1" w:after="100" w:afterAutospacing="1" w:line="240" w:lineRule="auto"/>
      <w:textAlignment w:val="center"/>
    </w:pPr>
    <w:rPr>
      <w:rFonts w:ascii="Helvetica" w:eastAsia="Times New Roman" w:hAnsi="Helvetica" w:cs="Helvetica"/>
      <w:b/>
      <w:bCs/>
      <w:color w:val="FFFFFF"/>
      <w:sz w:val="21"/>
      <w:szCs w:val="21"/>
      <w:lang w:eastAsia="ru-RU"/>
    </w:rPr>
  </w:style>
  <w:style w:type="paragraph" w:customStyle="1" w:styleId="touchablebutton1">
    <w:name w:val="touchable_button1"/>
    <w:basedOn w:val="a"/>
    <w:rsid w:val="00524028"/>
    <w:pPr>
      <w:pBdr>
        <w:top w:val="single" w:sz="6" w:space="3" w:color="29487D"/>
        <w:left w:val="single" w:sz="6" w:space="9" w:color="29487D"/>
        <w:bottom w:val="single" w:sz="6" w:space="3" w:color="29487D"/>
        <w:right w:val="single" w:sz="6" w:space="9" w:color="29487D"/>
      </w:pBdr>
      <w:spacing w:before="45" w:after="100" w:afterAutospacing="1" w:line="270" w:lineRule="atLeast"/>
    </w:pPr>
    <w:rPr>
      <w:rFonts w:ascii="Times New Roman" w:eastAsia="Times New Roman" w:hAnsi="Times New Roman" w:cs="Times New Roman"/>
      <w:sz w:val="24"/>
      <w:szCs w:val="24"/>
      <w:lang w:eastAsia="ru-RU"/>
    </w:rPr>
  </w:style>
  <w:style w:type="paragraph" w:customStyle="1" w:styleId="headercenter1">
    <w:name w:val="header_center1"/>
    <w:basedOn w:val="a"/>
    <w:rsid w:val="00524028"/>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lang w:eastAsia="ru-RU"/>
    </w:rPr>
  </w:style>
  <w:style w:type="paragraph" w:customStyle="1" w:styleId="dialogcontent1">
    <w:name w:val="dialog_content1"/>
    <w:basedOn w:val="a"/>
    <w:rsid w:val="00524028"/>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footer1">
    <w:name w:val="dialog_footer1"/>
    <w:basedOn w:val="a"/>
    <w:rsid w:val="00524028"/>
    <w:pPr>
      <w:pBdr>
        <w:top w:val="single" w:sz="6" w:space="0" w:color="CCCCCC"/>
        <w:left w:val="single" w:sz="6" w:space="0" w:color="555555"/>
        <w:bottom w:val="single" w:sz="6" w:space="0" w:color="555555"/>
        <w:right w:val="single" w:sz="6" w:space="0" w:color="555555"/>
      </w:pBdr>
      <w:shd w:val="clear" w:color="auto" w:fill="F6F7F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bloader1">
    <w:name w:val="fb_loader1"/>
    <w:basedOn w:val="a"/>
    <w:rsid w:val="00524028"/>
    <w:pPr>
      <w:spacing w:before="100" w:beforeAutospacing="1" w:after="100" w:afterAutospacing="1" w:line="240" w:lineRule="auto"/>
      <w:ind w:left="-240"/>
    </w:pPr>
    <w:rPr>
      <w:rFonts w:ascii="Times New Roman" w:eastAsia="Times New Roman" w:hAnsi="Times New Roman" w:cs="Times New Roman"/>
      <w:sz w:val="24"/>
      <w:szCs w:val="24"/>
      <w:lang w:eastAsia="ru-RU"/>
    </w:rPr>
  </w:style>
  <w:style w:type="paragraph" w:customStyle="1" w:styleId="s22">
    <w:name w:val="s_22"/>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5240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849941">
      <w:bodyDiv w:val="1"/>
      <w:marLeft w:val="0"/>
      <w:marRight w:val="0"/>
      <w:marTop w:val="0"/>
      <w:marBottom w:val="0"/>
      <w:divBdr>
        <w:top w:val="none" w:sz="0" w:space="0" w:color="auto"/>
        <w:left w:val="none" w:sz="0" w:space="0" w:color="auto"/>
        <w:bottom w:val="none" w:sz="0" w:space="0" w:color="auto"/>
        <w:right w:val="none" w:sz="0" w:space="0" w:color="auto"/>
      </w:divBdr>
      <w:divsChild>
        <w:div w:id="1768576715">
          <w:marLeft w:val="0"/>
          <w:marRight w:val="0"/>
          <w:marTop w:val="0"/>
          <w:marBottom w:val="0"/>
          <w:divBdr>
            <w:top w:val="none" w:sz="0" w:space="0" w:color="auto"/>
            <w:left w:val="none" w:sz="0" w:space="0" w:color="auto"/>
            <w:bottom w:val="none" w:sz="0" w:space="0" w:color="auto"/>
            <w:right w:val="none" w:sz="0" w:space="0" w:color="auto"/>
          </w:divBdr>
        </w:div>
        <w:div w:id="1467553497">
          <w:marLeft w:val="0"/>
          <w:marRight w:val="0"/>
          <w:marTop w:val="0"/>
          <w:marBottom w:val="0"/>
          <w:divBdr>
            <w:top w:val="none" w:sz="0" w:space="0" w:color="auto"/>
            <w:left w:val="none" w:sz="0" w:space="0" w:color="auto"/>
            <w:bottom w:val="none" w:sz="0" w:space="0" w:color="auto"/>
            <w:right w:val="none" w:sz="0" w:space="0" w:color="auto"/>
          </w:divBdr>
        </w:div>
        <w:div w:id="2112163103">
          <w:marLeft w:val="0"/>
          <w:marRight w:val="0"/>
          <w:marTop w:val="0"/>
          <w:marBottom w:val="0"/>
          <w:divBdr>
            <w:top w:val="none" w:sz="0" w:space="0" w:color="auto"/>
            <w:left w:val="none" w:sz="0" w:space="0" w:color="auto"/>
            <w:bottom w:val="none" w:sz="0" w:space="0" w:color="auto"/>
            <w:right w:val="none" w:sz="0" w:space="0" w:color="auto"/>
          </w:divBdr>
          <w:divsChild>
            <w:div w:id="373965527">
              <w:marLeft w:val="0"/>
              <w:marRight w:val="0"/>
              <w:marTop w:val="0"/>
              <w:marBottom w:val="0"/>
              <w:divBdr>
                <w:top w:val="none" w:sz="0" w:space="0" w:color="auto"/>
                <w:left w:val="none" w:sz="0" w:space="0" w:color="auto"/>
                <w:bottom w:val="none" w:sz="0" w:space="0" w:color="auto"/>
                <w:right w:val="none" w:sz="0" w:space="0" w:color="auto"/>
              </w:divBdr>
            </w:div>
            <w:div w:id="1546987349">
              <w:marLeft w:val="0"/>
              <w:marRight w:val="0"/>
              <w:marTop w:val="0"/>
              <w:marBottom w:val="0"/>
              <w:divBdr>
                <w:top w:val="none" w:sz="0" w:space="0" w:color="auto"/>
                <w:left w:val="none" w:sz="0" w:space="0" w:color="auto"/>
                <w:bottom w:val="none" w:sz="0" w:space="0" w:color="auto"/>
                <w:right w:val="none" w:sz="0" w:space="0" w:color="auto"/>
              </w:divBdr>
              <w:divsChild>
                <w:div w:id="11960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36460">
          <w:marLeft w:val="0"/>
          <w:marRight w:val="0"/>
          <w:marTop w:val="0"/>
          <w:marBottom w:val="0"/>
          <w:divBdr>
            <w:top w:val="none" w:sz="0" w:space="0" w:color="auto"/>
            <w:left w:val="none" w:sz="0" w:space="0" w:color="auto"/>
            <w:bottom w:val="none" w:sz="0" w:space="0" w:color="auto"/>
            <w:right w:val="none" w:sz="0" w:space="0" w:color="auto"/>
          </w:divBdr>
          <w:divsChild>
            <w:div w:id="1975283738">
              <w:marLeft w:val="0"/>
              <w:marRight w:val="0"/>
              <w:marTop w:val="0"/>
              <w:marBottom w:val="0"/>
              <w:divBdr>
                <w:top w:val="none" w:sz="0" w:space="0" w:color="auto"/>
                <w:left w:val="none" w:sz="0" w:space="0" w:color="auto"/>
                <w:bottom w:val="none" w:sz="0" w:space="0" w:color="auto"/>
                <w:right w:val="none" w:sz="0" w:space="0" w:color="auto"/>
              </w:divBdr>
            </w:div>
          </w:divsChild>
        </w:div>
        <w:div w:id="1675037502">
          <w:marLeft w:val="0"/>
          <w:marRight w:val="0"/>
          <w:marTop w:val="0"/>
          <w:marBottom w:val="0"/>
          <w:divBdr>
            <w:top w:val="none" w:sz="0" w:space="0" w:color="auto"/>
            <w:left w:val="none" w:sz="0" w:space="0" w:color="auto"/>
            <w:bottom w:val="none" w:sz="0" w:space="0" w:color="auto"/>
            <w:right w:val="none" w:sz="0" w:space="0" w:color="auto"/>
          </w:divBdr>
          <w:divsChild>
            <w:div w:id="983586442">
              <w:marLeft w:val="0"/>
              <w:marRight w:val="0"/>
              <w:marTop w:val="0"/>
              <w:marBottom w:val="0"/>
              <w:divBdr>
                <w:top w:val="none" w:sz="0" w:space="0" w:color="auto"/>
                <w:left w:val="none" w:sz="0" w:space="0" w:color="auto"/>
                <w:bottom w:val="none" w:sz="0" w:space="0" w:color="auto"/>
                <w:right w:val="none" w:sz="0" w:space="0" w:color="auto"/>
              </w:divBdr>
            </w:div>
            <w:div w:id="902176858">
              <w:marLeft w:val="0"/>
              <w:marRight w:val="0"/>
              <w:marTop w:val="0"/>
              <w:marBottom w:val="0"/>
              <w:divBdr>
                <w:top w:val="none" w:sz="0" w:space="0" w:color="auto"/>
                <w:left w:val="none" w:sz="0" w:space="0" w:color="auto"/>
                <w:bottom w:val="none" w:sz="0" w:space="0" w:color="auto"/>
                <w:right w:val="none" w:sz="0" w:space="0" w:color="auto"/>
              </w:divBdr>
              <w:divsChild>
                <w:div w:id="243416607">
                  <w:marLeft w:val="0"/>
                  <w:marRight w:val="0"/>
                  <w:marTop w:val="0"/>
                  <w:marBottom w:val="0"/>
                  <w:divBdr>
                    <w:top w:val="none" w:sz="0" w:space="0" w:color="auto"/>
                    <w:left w:val="none" w:sz="0" w:space="0" w:color="auto"/>
                    <w:bottom w:val="none" w:sz="0" w:space="0" w:color="auto"/>
                    <w:right w:val="none" w:sz="0" w:space="0" w:color="auto"/>
                  </w:divBdr>
                </w:div>
              </w:divsChild>
            </w:div>
            <w:div w:id="287900009">
              <w:marLeft w:val="0"/>
              <w:marRight w:val="0"/>
              <w:marTop w:val="0"/>
              <w:marBottom w:val="0"/>
              <w:divBdr>
                <w:top w:val="none" w:sz="0" w:space="0" w:color="auto"/>
                <w:left w:val="none" w:sz="0" w:space="0" w:color="auto"/>
                <w:bottom w:val="none" w:sz="0" w:space="0" w:color="auto"/>
                <w:right w:val="none" w:sz="0" w:space="0" w:color="auto"/>
              </w:divBdr>
              <w:divsChild>
                <w:div w:id="1489594138">
                  <w:marLeft w:val="0"/>
                  <w:marRight w:val="0"/>
                  <w:marTop w:val="0"/>
                  <w:marBottom w:val="0"/>
                  <w:divBdr>
                    <w:top w:val="none" w:sz="0" w:space="0" w:color="auto"/>
                    <w:left w:val="none" w:sz="0" w:space="0" w:color="auto"/>
                    <w:bottom w:val="none" w:sz="0" w:space="0" w:color="auto"/>
                    <w:right w:val="none" w:sz="0" w:space="0" w:color="auto"/>
                  </w:divBdr>
                  <w:divsChild>
                    <w:div w:id="1019239890">
                      <w:marLeft w:val="0"/>
                      <w:marRight w:val="0"/>
                      <w:marTop w:val="0"/>
                      <w:marBottom w:val="0"/>
                      <w:divBdr>
                        <w:top w:val="none" w:sz="0" w:space="0" w:color="auto"/>
                        <w:left w:val="none" w:sz="0" w:space="0" w:color="auto"/>
                        <w:bottom w:val="none" w:sz="0" w:space="0" w:color="auto"/>
                        <w:right w:val="none" w:sz="0" w:space="0" w:color="auto"/>
                      </w:divBdr>
                    </w:div>
                  </w:divsChild>
                </w:div>
                <w:div w:id="1888832297">
                  <w:marLeft w:val="0"/>
                  <w:marRight w:val="0"/>
                  <w:marTop w:val="0"/>
                  <w:marBottom w:val="0"/>
                  <w:divBdr>
                    <w:top w:val="none" w:sz="0" w:space="0" w:color="auto"/>
                    <w:left w:val="none" w:sz="0" w:space="0" w:color="auto"/>
                    <w:bottom w:val="none" w:sz="0" w:space="0" w:color="auto"/>
                    <w:right w:val="none" w:sz="0" w:space="0" w:color="auto"/>
                  </w:divBdr>
                </w:div>
                <w:div w:id="1638996965">
                  <w:marLeft w:val="0"/>
                  <w:marRight w:val="0"/>
                  <w:marTop w:val="0"/>
                  <w:marBottom w:val="0"/>
                  <w:divBdr>
                    <w:top w:val="none" w:sz="0" w:space="0" w:color="auto"/>
                    <w:left w:val="none" w:sz="0" w:space="0" w:color="auto"/>
                    <w:bottom w:val="none" w:sz="0" w:space="0" w:color="auto"/>
                    <w:right w:val="none" w:sz="0" w:space="0" w:color="auto"/>
                  </w:divBdr>
                  <w:divsChild>
                    <w:div w:id="232160337">
                      <w:marLeft w:val="0"/>
                      <w:marRight w:val="0"/>
                      <w:marTop w:val="0"/>
                      <w:marBottom w:val="0"/>
                      <w:divBdr>
                        <w:top w:val="none" w:sz="0" w:space="0" w:color="auto"/>
                        <w:left w:val="none" w:sz="0" w:space="0" w:color="auto"/>
                        <w:bottom w:val="none" w:sz="0" w:space="0" w:color="auto"/>
                        <w:right w:val="none" w:sz="0" w:space="0" w:color="auto"/>
                      </w:divBdr>
                    </w:div>
                  </w:divsChild>
                </w:div>
                <w:div w:id="116797574">
                  <w:marLeft w:val="0"/>
                  <w:marRight w:val="0"/>
                  <w:marTop w:val="0"/>
                  <w:marBottom w:val="0"/>
                  <w:divBdr>
                    <w:top w:val="none" w:sz="0" w:space="0" w:color="auto"/>
                    <w:left w:val="none" w:sz="0" w:space="0" w:color="auto"/>
                    <w:bottom w:val="none" w:sz="0" w:space="0" w:color="auto"/>
                    <w:right w:val="none" w:sz="0" w:space="0" w:color="auto"/>
                  </w:divBdr>
                  <w:divsChild>
                    <w:div w:id="674771965">
                      <w:marLeft w:val="0"/>
                      <w:marRight w:val="0"/>
                      <w:marTop w:val="0"/>
                      <w:marBottom w:val="0"/>
                      <w:divBdr>
                        <w:top w:val="none" w:sz="0" w:space="0" w:color="auto"/>
                        <w:left w:val="none" w:sz="0" w:space="0" w:color="auto"/>
                        <w:bottom w:val="none" w:sz="0" w:space="0" w:color="auto"/>
                        <w:right w:val="none" w:sz="0" w:space="0" w:color="auto"/>
                      </w:divBdr>
                    </w:div>
                    <w:div w:id="2076976174">
                      <w:marLeft w:val="0"/>
                      <w:marRight w:val="0"/>
                      <w:marTop w:val="0"/>
                      <w:marBottom w:val="0"/>
                      <w:divBdr>
                        <w:top w:val="none" w:sz="0" w:space="0" w:color="auto"/>
                        <w:left w:val="none" w:sz="0" w:space="0" w:color="auto"/>
                        <w:bottom w:val="none" w:sz="0" w:space="0" w:color="auto"/>
                        <w:right w:val="none" w:sz="0" w:space="0" w:color="auto"/>
                      </w:divBdr>
                    </w:div>
                  </w:divsChild>
                </w:div>
                <w:div w:id="1435634389">
                  <w:marLeft w:val="0"/>
                  <w:marRight w:val="0"/>
                  <w:marTop w:val="0"/>
                  <w:marBottom w:val="0"/>
                  <w:divBdr>
                    <w:top w:val="none" w:sz="0" w:space="0" w:color="auto"/>
                    <w:left w:val="none" w:sz="0" w:space="0" w:color="auto"/>
                    <w:bottom w:val="none" w:sz="0" w:space="0" w:color="auto"/>
                    <w:right w:val="none" w:sz="0" w:space="0" w:color="auto"/>
                  </w:divBdr>
                  <w:divsChild>
                    <w:div w:id="529031153">
                      <w:marLeft w:val="0"/>
                      <w:marRight w:val="0"/>
                      <w:marTop w:val="0"/>
                      <w:marBottom w:val="0"/>
                      <w:divBdr>
                        <w:top w:val="none" w:sz="0" w:space="0" w:color="auto"/>
                        <w:left w:val="none" w:sz="0" w:space="0" w:color="auto"/>
                        <w:bottom w:val="none" w:sz="0" w:space="0" w:color="auto"/>
                        <w:right w:val="none" w:sz="0" w:space="0" w:color="auto"/>
                      </w:divBdr>
                    </w:div>
                  </w:divsChild>
                </w:div>
                <w:div w:id="1252468432">
                  <w:marLeft w:val="0"/>
                  <w:marRight w:val="0"/>
                  <w:marTop w:val="0"/>
                  <w:marBottom w:val="0"/>
                  <w:divBdr>
                    <w:top w:val="none" w:sz="0" w:space="0" w:color="auto"/>
                    <w:left w:val="none" w:sz="0" w:space="0" w:color="auto"/>
                    <w:bottom w:val="none" w:sz="0" w:space="0" w:color="auto"/>
                    <w:right w:val="none" w:sz="0" w:space="0" w:color="auto"/>
                  </w:divBdr>
                  <w:divsChild>
                    <w:div w:id="284501857">
                      <w:marLeft w:val="0"/>
                      <w:marRight w:val="0"/>
                      <w:marTop w:val="0"/>
                      <w:marBottom w:val="0"/>
                      <w:divBdr>
                        <w:top w:val="none" w:sz="0" w:space="0" w:color="auto"/>
                        <w:left w:val="none" w:sz="0" w:space="0" w:color="auto"/>
                        <w:bottom w:val="none" w:sz="0" w:space="0" w:color="auto"/>
                        <w:right w:val="none" w:sz="0" w:space="0" w:color="auto"/>
                      </w:divBdr>
                    </w:div>
                  </w:divsChild>
                </w:div>
                <w:div w:id="1717124681">
                  <w:marLeft w:val="0"/>
                  <w:marRight w:val="0"/>
                  <w:marTop w:val="0"/>
                  <w:marBottom w:val="0"/>
                  <w:divBdr>
                    <w:top w:val="none" w:sz="0" w:space="0" w:color="auto"/>
                    <w:left w:val="none" w:sz="0" w:space="0" w:color="auto"/>
                    <w:bottom w:val="none" w:sz="0" w:space="0" w:color="auto"/>
                    <w:right w:val="none" w:sz="0" w:space="0" w:color="auto"/>
                  </w:divBdr>
                  <w:divsChild>
                    <w:div w:id="50080113">
                      <w:marLeft w:val="0"/>
                      <w:marRight w:val="0"/>
                      <w:marTop w:val="0"/>
                      <w:marBottom w:val="0"/>
                      <w:divBdr>
                        <w:top w:val="none" w:sz="0" w:space="0" w:color="auto"/>
                        <w:left w:val="none" w:sz="0" w:space="0" w:color="auto"/>
                        <w:bottom w:val="none" w:sz="0" w:space="0" w:color="auto"/>
                        <w:right w:val="none" w:sz="0" w:space="0" w:color="auto"/>
                      </w:divBdr>
                    </w:div>
                  </w:divsChild>
                </w:div>
                <w:div w:id="345131687">
                  <w:marLeft w:val="0"/>
                  <w:marRight w:val="0"/>
                  <w:marTop w:val="0"/>
                  <w:marBottom w:val="0"/>
                  <w:divBdr>
                    <w:top w:val="none" w:sz="0" w:space="0" w:color="auto"/>
                    <w:left w:val="none" w:sz="0" w:space="0" w:color="auto"/>
                    <w:bottom w:val="none" w:sz="0" w:space="0" w:color="auto"/>
                    <w:right w:val="none" w:sz="0" w:space="0" w:color="auto"/>
                  </w:divBdr>
                </w:div>
                <w:div w:id="2015644084">
                  <w:marLeft w:val="0"/>
                  <w:marRight w:val="0"/>
                  <w:marTop w:val="0"/>
                  <w:marBottom w:val="0"/>
                  <w:divBdr>
                    <w:top w:val="none" w:sz="0" w:space="0" w:color="auto"/>
                    <w:left w:val="none" w:sz="0" w:space="0" w:color="auto"/>
                    <w:bottom w:val="none" w:sz="0" w:space="0" w:color="auto"/>
                    <w:right w:val="none" w:sz="0" w:space="0" w:color="auto"/>
                  </w:divBdr>
                </w:div>
                <w:div w:id="1193180996">
                  <w:marLeft w:val="0"/>
                  <w:marRight w:val="0"/>
                  <w:marTop w:val="0"/>
                  <w:marBottom w:val="0"/>
                  <w:divBdr>
                    <w:top w:val="none" w:sz="0" w:space="0" w:color="auto"/>
                    <w:left w:val="none" w:sz="0" w:space="0" w:color="auto"/>
                    <w:bottom w:val="none" w:sz="0" w:space="0" w:color="auto"/>
                    <w:right w:val="none" w:sz="0" w:space="0" w:color="auto"/>
                  </w:divBdr>
                  <w:divsChild>
                    <w:div w:id="496074296">
                      <w:marLeft w:val="0"/>
                      <w:marRight w:val="0"/>
                      <w:marTop w:val="0"/>
                      <w:marBottom w:val="0"/>
                      <w:divBdr>
                        <w:top w:val="none" w:sz="0" w:space="0" w:color="auto"/>
                        <w:left w:val="none" w:sz="0" w:space="0" w:color="auto"/>
                        <w:bottom w:val="none" w:sz="0" w:space="0" w:color="auto"/>
                        <w:right w:val="none" w:sz="0" w:space="0" w:color="auto"/>
                      </w:divBdr>
                    </w:div>
                  </w:divsChild>
                </w:div>
                <w:div w:id="42216963">
                  <w:marLeft w:val="0"/>
                  <w:marRight w:val="0"/>
                  <w:marTop w:val="0"/>
                  <w:marBottom w:val="0"/>
                  <w:divBdr>
                    <w:top w:val="none" w:sz="0" w:space="0" w:color="auto"/>
                    <w:left w:val="none" w:sz="0" w:space="0" w:color="auto"/>
                    <w:bottom w:val="none" w:sz="0" w:space="0" w:color="auto"/>
                    <w:right w:val="none" w:sz="0" w:space="0" w:color="auto"/>
                  </w:divBdr>
                </w:div>
                <w:div w:id="1272009527">
                  <w:marLeft w:val="0"/>
                  <w:marRight w:val="0"/>
                  <w:marTop w:val="0"/>
                  <w:marBottom w:val="0"/>
                  <w:divBdr>
                    <w:top w:val="none" w:sz="0" w:space="0" w:color="auto"/>
                    <w:left w:val="none" w:sz="0" w:space="0" w:color="auto"/>
                    <w:bottom w:val="none" w:sz="0" w:space="0" w:color="auto"/>
                    <w:right w:val="none" w:sz="0" w:space="0" w:color="auto"/>
                  </w:divBdr>
                  <w:divsChild>
                    <w:div w:id="765005183">
                      <w:marLeft w:val="0"/>
                      <w:marRight w:val="0"/>
                      <w:marTop w:val="0"/>
                      <w:marBottom w:val="0"/>
                      <w:divBdr>
                        <w:top w:val="none" w:sz="0" w:space="0" w:color="auto"/>
                        <w:left w:val="none" w:sz="0" w:space="0" w:color="auto"/>
                        <w:bottom w:val="none" w:sz="0" w:space="0" w:color="auto"/>
                        <w:right w:val="none" w:sz="0" w:space="0" w:color="auto"/>
                      </w:divBdr>
                    </w:div>
                  </w:divsChild>
                </w:div>
                <w:div w:id="487868097">
                  <w:marLeft w:val="0"/>
                  <w:marRight w:val="0"/>
                  <w:marTop w:val="0"/>
                  <w:marBottom w:val="0"/>
                  <w:divBdr>
                    <w:top w:val="none" w:sz="0" w:space="0" w:color="auto"/>
                    <w:left w:val="none" w:sz="0" w:space="0" w:color="auto"/>
                    <w:bottom w:val="none" w:sz="0" w:space="0" w:color="auto"/>
                    <w:right w:val="none" w:sz="0" w:space="0" w:color="auto"/>
                  </w:divBdr>
                  <w:divsChild>
                    <w:div w:id="318313156">
                      <w:marLeft w:val="0"/>
                      <w:marRight w:val="0"/>
                      <w:marTop w:val="0"/>
                      <w:marBottom w:val="0"/>
                      <w:divBdr>
                        <w:top w:val="none" w:sz="0" w:space="0" w:color="auto"/>
                        <w:left w:val="none" w:sz="0" w:space="0" w:color="auto"/>
                        <w:bottom w:val="none" w:sz="0" w:space="0" w:color="auto"/>
                        <w:right w:val="none" w:sz="0" w:space="0" w:color="auto"/>
                      </w:divBdr>
                    </w:div>
                    <w:div w:id="2022663780">
                      <w:marLeft w:val="0"/>
                      <w:marRight w:val="0"/>
                      <w:marTop w:val="0"/>
                      <w:marBottom w:val="0"/>
                      <w:divBdr>
                        <w:top w:val="none" w:sz="0" w:space="0" w:color="auto"/>
                        <w:left w:val="none" w:sz="0" w:space="0" w:color="auto"/>
                        <w:bottom w:val="none" w:sz="0" w:space="0" w:color="auto"/>
                        <w:right w:val="none" w:sz="0" w:space="0" w:color="auto"/>
                      </w:divBdr>
                    </w:div>
                    <w:div w:id="1026639237">
                      <w:marLeft w:val="0"/>
                      <w:marRight w:val="0"/>
                      <w:marTop w:val="0"/>
                      <w:marBottom w:val="0"/>
                      <w:divBdr>
                        <w:top w:val="none" w:sz="0" w:space="0" w:color="auto"/>
                        <w:left w:val="none" w:sz="0" w:space="0" w:color="auto"/>
                        <w:bottom w:val="none" w:sz="0" w:space="0" w:color="auto"/>
                        <w:right w:val="none" w:sz="0" w:space="0" w:color="auto"/>
                      </w:divBdr>
                    </w:div>
                  </w:divsChild>
                </w:div>
                <w:div w:id="292060574">
                  <w:marLeft w:val="0"/>
                  <w:marRight w:val="0"/>
                  <w:marTop w:val="0"/>
                  <w:marBottom w:val="0"/>
                  <w:divBdr>
                    <w:top w:val="none" w:sz="0" w:space="0" w:color="auto"/>
                    <w:left w:val="none" w:sz="0" w:space="0" w:color="auto"/>
                    <w:bottom w:val="none" w:sz="0" w:space="0" w:color="auto"/>
                    <w:right w:val="none" w:sz="0" w:space="0" w:color="auto"/>
                  </w:divBdr>
                  <w:divsChild>
                    <w:div w:id="1919099713">
                      <w:marLeft w:val="0"/>
                      <w:marRight w:val="0"/>
                      <w:marTop w:val="0"/>
                      <w:marBottom w:val="0"/>
                      <w:divBdr>
                        <w:top w:val="none" w:sz="0" w:space="0" w:color="auto"/>
                        <w:left w:val="none" w:sz="0" w:space="0" w:color="auto"/>
                        <w:bottom w:val="none" w:sz="0" w:space="0" w:color="auto"/>
                        <w:right w:val="none" w:sz="0" w:space="0" w:color="auto"/>
                      </w:divBdr>
                    </w:div>
                  </w:divsChild>
                </w:div>
                <w:div w:id="2057461121">
                  <w:marLeft w:val="0"/>
                  <w:marRight w:val="0"/>
                  <w:marTop w:val="0"/>
                  <w:marBottom w:val="0"/>
                  <w:divBdr>
                    <w:top w:val="none" w:sz="0" w:space="0" w:color="auto"/>
                    <w:left w:val="none" w:sz="0" w:space="0" w:color="auto"/>
                    <w:bottom w:val="none" w:sz="0" w:space="0" w:color="auto"/>
                    <w:right w:val="none" w:sz="0" w:space="0" w:color="auto"/>
                  </w:divBdr>
                  <w:divsChild>
                    <w:div w:id="1079867053">
                      <w:marLeft w:val="0"/>
                      <w:marRight w:val="0"/>
                      <w:marTop w:val="0"/>
                      <w:marBottom w:val="0"/>
                      <w:divBdr>
                        <w:top w:val="none" w:sz="0" w:space="0" w:color="auto"/>
                        <w:left w:val="none" w:sz="0" w:space="0" w:color="auto"/>
                        <w:bottom w:val="none" w:sz="0" w:space="0" w:color="auto"/>
                        <w:right w:val="none" w:sz="0" w:space="0" w:color="auto"/>
                      </w:divBdr>
                    </w:div>
                  </w:divsChild>
                </w:div>
                <w:div w:id="256595198">
                  <w:marLeft w:val="0"/>
                  <w:marRight w:val="0"/>
                  <w:marTop w:val="0"/>
                  <w:marBottom w:val="0"/>
                  <w:divBdr>
                    <w:top w:val="none" w:sz="0" w:space="0" w:color="auto"/>
                    <w:left w:val="none" w:sz="0" w:space="0" w:color="auto"/>
                    <w:bottom w:val="none" w:sz="0" w:space="0" w:color="auto"/>
                    <w:right w:val="none" w:sz="0" w:space="0" w:color="auto"/>
                  </w:divBdr>
                  <w:divsChild>
                    <w:div w:id="976104665">
                      <w:marLeft w:val="0"/>
                      <w:marRight w:val="0"/>
                      <w:marTop w:val="0"/>
                      <w:marBottom w:val="0"/>
                      <w:divBdr>
                        <w:top w:val="none" w:sz="0" w:space="0" w:color="auto"/>
                        <w:left w:val="none" w:sz="0" w:space="0" w:color="auto"/>
                        <w:bottom w:val="none" w:sz="0" w:space="0" w:color="auto"/>
                        <w:right w:val="none" w:sz="0" w:space="0" w:color="auto"/>
                      </w:divBdr>
                    </w:div>
                  </w:divsChild>
                </w:div>
                <w:div w:id="1838155681">
                  <w:marLeft w:val="0"/>
                  <w:marRight w:val="0"/>
                  <w:marTop w:val="0"/>
                  <w:marBottom w:val="0"/>
                  <w:divBdr>
                    <w:top w:val="none" w:sz="0" w:space="0" w:color="auto"/>
                    <w:left w:val="none" w:sz="0" w:space="0" w:color="auto"/>
                    <w:bottom w:val="none" w:sz="0" w:space="0" w:color="auto"/>
                    <w:right w:val="none" w:sz="0" w:space="0" w:color="auto"/>
                  </w:divBdr>
                  <w:divsChild>
                    <w:div w:id="993144795">
                      <w:marLeft w:val="0"/>
                      <w:marRight w:val="0"/>
                      <w:marTop w:val="0"/>
                      <w:marBottom w:val="0"/>
                      <w:divBdr>
                        <w:top w:val="none" w:sz="0" w:space="0" w:color="auto"/>
                        <w:left w:val="none" w:sz="0" w:space="0" w:color="auto"/>
                        <w:bottom w:val="none" w:sz="0" w:space="0" w:color="auto"/>
                        <w:right w:val="none" w:sz="0" w:space="0" w:color="auto"/>
                      </w:divBdr>
                    </w:div>
                  </w:divsChild>
                </w:div>
                <w:div w:id="632947935">
                  <w:marLeft w:val="0"/>
                  <w:marRight w:val="0"/>
                  <w:marTop w:val="0"/>
                  <w:marBottom w:val="0"/>
                  <w:divBdr>
                    <w:top w:val="none" w:sz="0" w:space="0" w:color="auto"/>
                    <w:left w:val="none" w:sz="0" w:space="0" w:color="auto"/>
                    <w:bottom w:val="none" w:sz="0" w:space="0" w:color="auto"/>
                    <w:right w:val="none" w:sz="0" w:space="0" w:color="auto"/>
                  </w:divBdr>
                  <w:divsChild>
                    <w:div w:id="935527896">
                      <w:marLeft w:val="0"/>
                      <w:marRight w:val="0"/>
                      <w:marTop w:val="0"/>
                      <w:marBottom w:val="0"/>
                      <w:divBdr>
                        <w:top w:val="none" w:sz="0" w:space="0" w:color="auto"/>
                        <w:left w:val="none" w:sz="0" w:space="0" w:color="auto"/>
                        <w:bottom w:val="none" w:sz="0" w:space="0" w:color="auto"/>
                        <w:right w:val="none" w:sz="0" w:space="0" w:color="auto"/>
                      </w:divBdr>
                    </w:div>
                    <w:div w:id="658657597">
                      <w:marLeft w:val="0"/>
                      <w:marRight w:val="0"/>
                      <w:marTop w:val="0"/>
                      <w:marBottom w:val="0"/>
                      <w:divBdr>
                        <w:top w:val="none" w:sz="0" w:space="0" w:color="auto"/>
                        <w:left w:val="none" w:sz="0" w:space="0" w:color="auto"/>
                        <w:bottom w:val="none" w:sz="0" w:space="0" w:color="auto"/>
                        <w:right w:val="none" w:sz="0" w:space="0" w:color="auto"/>
                      </w:divBdr>
                    </w:div>
                    <w:div w:id="521938124">
                      <w:marLeft w:val="0"/>
                      <w:marRight w:val="0"/>
                      <w:marTop w:val="0"/>
                      <w:marBottom w:val="0"/>
                      <w:divBdr>
                        <w:top w:val="none" w:sz="0" w:space="0" w:color="auto"/>
                        <w:left w:val="none" w:sz="0" w:space="0" w:color="auto"/>
                        <w:bottom w:val="none" w:sz="0" w:space="0" w:color="auto"/>
                        <w:right w:val="none" w:sz="0" w:space="0" w:color="auto"/>
                      </w:divBdr>
                    </w:div>
                    <w:div w:id="884370120">
                      <w:marLeft w:val="0"/>
                      <w:marRight w:val="0"/>
                      <w:marTop w:val="0"/>
                      <w:marBottom w:val="0"/>
                      <w:divBdr>
                        <w:top w:val="none" w:sz="0" w:space="0" w:color="auto"/>
                        <w:left w:val="none" w:sz="0" w:space="0" w:color="auto"/>
                        <w:bottom w:val="none" w:sz="0" w:space="0" w:color="auto"/>
                        <w:right w:val="none" w:sz="0" w:space="0" w:color="auto"/>
                      </w:divBdr>
                    </w:div>
                  </w:divsChild>
                </w:div>
                <w:div w:id="1851485179">
                  <w:marLeft w:val="0"/>
                  <w:marRight w:val="0"/>
                  <w:marTop w:val="0"/>
                  <w:marBottom w:val="0"/>
                  <w:divBdr>
                    <w:top w:val="none" w:sz="0" w:space="0" w:color="auto"/>
                    <w:left w:val="none" w:sz="0" w:space="0" w:color="auto"/>
                    <w:bottom w:val="none" w:sz="0" w:space="0" w:color="auto"/>
                    <w:right w:val="none" w:sz="0" w:space="0" w:color="auto"/>
                  </w:divBdr>
                  <w:divsChild>
                    <w:div w:id="1835682374">
                      <w:marLeft w:val="0"/>
                      <w:marRight w:val="0"/>
                      <w:marTop w:val="0"/>
                      <w:marBottom w:val="0"/>
                      <w:divBdr>
                        <w:top w:val="none" w:sz="0" w:space="0" w:color="auto"/>
                        <w:left w:val="none" w:sz="0" w:space="0" w:color="auto"/>
                        <w:bottom w:val="none" w:sz="0" w:space="0" w:color="auto"/>
                        <w:right w:val="none" w:sz="0" w:space="0" w:color="auto"/>
                      </w:divBdr>
                    </w:div>
                  </w:divsChild>
                </w:div>
                <w:div w:id="622738003">
                  <w:marLeft w:val="0"/>
                  <w:marRight w:val="0"/>
                  <w:marTop w:val="0"/>
                  <w:marBottom w:val="0"/>
                  <w:divBdr>
                    <w:top w:val="none" w:sz="0" w:space="0" w:color="auto"/>
                    <w:left w:val="none" w:sz="0" w:space="0" w:color="auto"/>
                    <w:bottom w:val="none" w:sz="0" w:space="0" w:color="auto"/>
                    <w:right w:val="none" w:sz="0" w:space="0" w:color="auto"/>
                  </w:divBdr>
                  <w:divsChild>
                    <w:div w:id="9294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2582">
              <w:marLeft w:val="0"/>
              <w:marRight w:val="0"/>
              <w:marTop w:val="0"/>
              <w:marBottom w:val="0"/>
              <w:divBdr>
                <w:top w:val="none" w:sz="0" w:space="0" w:color="auto"/>
                <w:left w:val="none" w:sz="0" w:space="0" w:color="auto"/>
                <w:bottom w:val="none" w:sz="0" w:space="0" w:color="auto"/>
                <w:right w:val="none" w:sz="0" w:space="0" w:color="auto"/>
              </w:divBdr>
              <w:divsChild>
                <w:div w:id="753891620">
                  <w:marLeft w:val="0"/>
                  <w:marRight w:val="0"/>
                  <w:marTop w:val="0"/>
                  <w:marBottom w:val="0"/>
                  <w:divBdr>
                    <w:top w:val="none" w:sz="0" w:space="0" w:color="auto"/>
                    <w:left w:val="none" w:sz="0" w:space="0" w:color="auto"/>
                    <w:bottom w:val="none" w:sz="0" w:space="0" w:color="auto"/>
                    <w:right w:val="none" w:sz="0" w:space="0" w:color="auto"/>
                  </w:divBdr>
                </w:div>
                <w:div w:id="1514370456">
                  <w:marLeft w:val="0"/>
                  <w:marRight w:val="0"/>
                  <w:marTop w:val="0"/>
                  <w:marBottom w:val="0"/>
                  <w:divBdr>
                    <w:top w:val="none" w:sz="0" w:space="0" w:color="auto"/>
                    <w:left w:val="none" w:sz="0" w:space="0" w:color="auto"/>
                    <w:bottom w:val="none" w:sz="0" w:space="0" w:color="auto"/>
                    <w:right w:val="none" w:sz="0" w:space="0" w:color="auto"/>
                  </w:divBdr>
                  <w:divsChild>
                    <w:div w:id="2020618212">
                      <w:marLeft w:val="0"/>
                      <w:marRight w:val="0"/>
                      <w:marTop w:val="0"/>
                      <w:marBottom w:val="0"/>
                      <w:divBdr>
                        <w:top w:val="none" w:sz="0" w:space="0" w:color="auto"/>
                        <w:left w:val="none" w:sz="0" w:space="0" w:color="auto"/>
                        <w:bottom w:val="none" w:sz="0" w:space="0" w:color="auto"/>
                        <w:right w:val="none" w:sz="0" w:space="0" w:color="auto"/>
                      </w:divBdr>
                    </w:div>
                  </w:divsChild>
                </w:div>
                <w:div w:id="1859201524">
                  <w:marLeft w:val="0"/>
                  <w:marRight w:val="0"/>
                  <w:marTop w:val="0"/>
                  <w:marBottom w:val="0"/>
                  <w:divBdr>
                    <w:top w:val="none" w:sz="0" w:space="0" w:color="auto"/>
                    <w:left w:val="none" w:sz="0" w:space="0" w:color="auto"/>
                    <w:bottom w:val="none" w:sz="0" w:space="0" w:color="auto"/>
                    <w:right w:val="none" w:sz="0" w:space="0" w:color="auto"/>
                  </w:divBdr>
                  <w:divsChild>
                    <w:div w:id="1704505">
                      <w:marLeft w:val="0"/>
                      <w:marRight w:val="0"/>
                      <w:marTop w:val="0"/>
                      <w:marBottom w:val="0"/>
                      <w:divBdr>
                        <w:top w:val="none" w:sz="0" w:space="0" w:color="auto"/>
                        <w:left w:val="none" w:sz="0" w:space="0" w:color="auto"/>
                        <w:bottom w:val="none" w:sz="0" w:space="0" w:color="auto"/>
                        <w:right w:val="none" w:sz="0" w:space="0" w:color="auto"/>
                      </w:divBdr>
                    </w:div>
                    <w:div w:id="1960527695">
                      <w:marLeft w:val="0"/>
                      <w:marRight w:val="0"/>
                      <w:marTop w:val="0"/>
                      <w:marBottom w:val="0"/>
                      <w:divBdr>
                        <w:top w:val="none" w:sz="0" w:space="0" w:color="auto"/>
                        <w:left w:val="none" w:sz="0" w:space="0" w:color="auto"/>
                        <w:bottom w:val="none" w:sz="0" w:space="0" w:color="auto"/>
                        <w:right w:val="none" w:sz="0" w:space="0" w:color="auto"/>
                      </w:divBdr>
                      <w:divsChild>
                        <w:div w:id="1100757129">
                          <w:marLeft w:val="0"/>
                          <w:marRight w:val="0"/>
                          <w:marTop w:val="0"/>
                          <w:marBottom w:val="0"/>
                          <w:divBdr>
                            <w:top w:val="none" w:sz="0" w:space="0" w:color="auto"/>
                            <w:left w:val="none" w:sz="0" w:space="0" w:color="auto"/>
                            <w:bottom w:val="none" w:sz="0" w:space="0" w:color="auto"/>
                            <w:right w:val="none" w:sz="0" w:space="0" w:color="auto"/>
                          </w:divBdr>
                        </w:div>
                      </w:divsChild>
                    </w:div>
                    <w:div w:id="856232172">
                      <w:marLeft w:val="0"/>
                      <w:marRight w:val="0"/>
                      <w:marTop w:val="0"/>
                      <w:marBottom w:val="0"/>
                      <w:divBdr>
                        <w:top w:val="none" w:sz="0" w:space="0" w:color="auto"/>
                        <w:left w:val="none" w:sz="0" w:space="0" w:color="auto"/>
                        <w:bottom w:val="none" w:sz="0" w:space="0" w:color="auto"/>
                        <w:right w:val="none" w:sz="0" w:space="0" w:color="auto"/>
                      </w:divBdr>
                    </w:div>
                    <w:div w:id="1022508742">
                      <w:marLeft w:val="0"/>
                      <w:marRight w:val="0"/>
                      <w:marTop w:val="0"/>
                      <w:marBottom w:val="0"/>
                      <w:divBdr>
                        <w:top w:val="none" w:sz="0" w:space="0" w:color="auto"/>
                        <w:left w:val="none" w:sz="0" w:space="0" w:color="auto"/>
                        <w:bottom w:val="none" w:sz="0" w:space="0" w:color="auto"/>
                        <w:right w:val="none" w:sz="0" w:space="0" w:color="auto"/>
                      </w:divBdr>
                    </w:div>
                    <w:div w:id="1589729763">
                      <w:marLeft w:val="0"/>
                      <w:marRight w:val="0"/>
                      <w:marTop w:val="0"/>
                      <w:marBottom w:val="0"/>
                      <w:divBdr>
                        <w:top w:val="none" w:sz="0" w:space="0" w:color="auto"/>
                        <w:left w:val="none" w:sz="0" w:space="0" w:color="auto"/>
                        <w:bottom w:val="none" w:sz="0" w:space="0" w:color="auto"/>
                        <w:right w:val="none" w:sz="0" w:space="0" w:color="auto"/>
                      </w:divBdr>
                    </w:div>
                    <w:div w:id="14580971">
                      <w:marLeft w:val="0"/>
                      <w:marRight w:val="0"/>
                      <w:marTop w:val="0"/>
                      <w:marBottom w:val="0"/>
                      <w:divBdr>
                        <w:top w:val="none" w:sz="0" w:space="0" w:color="auto"/>
                        <w:left w:val="none" w:sz="0" w:space="0" w:color="auto"/>
                        <w:bottom w:val="none" w:sz="0" w:space="0" w:color="auto"/>
                        <w:right w:val="none" w:sz="0" w:space="0" w:color="auto"/>
                      </w:divBdr>
                    </w:div>
                    <w:div w:id="851259226">
                      <w:marLeft w:val="0"/>
                      <w:marRight w:val="0"/>
                      <w:marTop w:val="0"/>
                      <w:marBottom w:val="0"/>
                      <w:divBdr>
                        <w:top w:val="none" w:sz="0" w:space="0" w:color="auto"/>
                        <w:left w:val="none" w:sz="0" w:space="0" w:color="auto"/>
                        <w:bottom w:val="none" w:sz="0" w:space="0" w:color="auto"/>
                        <w:right w:val="none" w:sz="0" w:space="0" w:color="auto"/>
                      </w:divBdr>
                      <w:divsChild>
                        <w:div w:id="1874347157">
                          <w:marLeft w:val="0"/>
                          <w:marRight w:val="0"/>
                          <w:marTop w:val="0"/>
                          <w:marBottom w:val="0"/>
                          <w:divBdr>
                            <w:top w:val="none" w:sz="0" w:space="0" w:color="auto"/>
                            <w:left w:val="none" w:sz="0" w:space="0" w:color="auto"/>
                            <w:bottom w:val="none" w:sz="0" w:space="0" w:color="auto"/>
                            <w:right w:val="none" w:sz="0" w:space="0" w:color="auto"/>
                          </w:divBdr>
                        </w:div>
                      </w:divsChild>
                    </w:div>
                    <w:div w:id="1757166589">
                      <w:marLeft w:val="0"/>
                      <w:marRight w:val="0"/>
                      <w:marTop w:val="0"/>
                      <w:marBottom w:val="0"/>
                      <w:divBdr>
                        <w:top w:val="none" w:sz="0" w:space="0" w:color="auto"/>
                        <w:left w:val="none" w:sz="0" w:space="0" w:color="auto"/>
                        <w:bottom w:val="none" w:sz="0" w:space="0" w:color="auto"/>
                        <w:right w:val="none" w:sz="0" w:space="0" w:color="auto"/>
                      </w:divBdr>
                      <w:divsChild>
                        <w:div w:id="820073861">
                          <w:marLeft w:val="0"/>
                          <w:marRight w:val="0"/>
                          <w:marTop w:val="0"/>
                          <w:marBottom w:val="0"/>
                          <w:divBdr>
                            <w:top w:val="none" w:sz="0" w:space="0" w:color="auto"/>
                            <w:left w:val="none" w:sz="0" w:space="0" w:color="auto"/>
                            <w:bottom w:val="none" w:sz="0" w:space="0" w:color="auto"/>
                            <w:right w:val="none" w:sz="0" w:space="0" w:color="auto"/>
                          </w:divBdr>
                        </w:div>
                      </w:divsChild>
                    </w:div>
                    <w:div w:id="632637136">
                      <w:marLeft w:val="0"/>
                      <w:marRight w:val="0"/>
                      <w:marTop w:val="0"/>
                      <w:marBottom w:val="0"/>
                      <w:divBdr>
                        <w:top w:val="none" w:sz="0" w:space="0" w:color="auto"/>
                        <w:left w:val="none" w:sz="0" w:space="0" w:color="auto"/>
                        <w:bottom w:val="none" w:sz="0" w:space="0" w:color="auto"/>
                        <w:right w:val="none" w:sz="0" w:space="0" w:color="auto"/>
                      </w:divBdr>
                      <w:divsChild>
                        <w:div w:id="1829905628">
                          <w:marLeft w:val="0"/>
                          <w:marRight w:val="0"/>
                          <w:marTop w:val="0"/>
                          <w:marBottom w:val="0"/>
                          <w:divBdr>
                            <w:top w:val="none" w:sz="0" w:space="0" w:color="auto"/>
                            <w:left w:val="none" w:sz="0" w:space="0" w:color="auto"/>
                            <w:bottom w:val="none" w:sz="0" w:space="0" w:color="auto"/>
                            <w:right w:val="none" w:sz="0" w:space="0" w:color="auto"/>
                          </w:divBdr>
                        </w:div>
                      </w:divsChild>
                    </w:div>
                    <w:div w:id="994186547">
                      <w:marLeft w:val="0"/>
                      <w:marRight w:val="0"/>
                      <w:marTop w:val="0"/>
                      <w:marBottom w:val="0"/>
                      <w:divBdr>
                        <w:top w:val="none" w:sz="0" w:space="0" w:color="auto"/>
                        <w:left w:val="none" w:sz="0" w:space="0" w:color="auto"/>
                        <w:bottom w:val="none" w:sz="0" w:space="0" w:color="auto"/>
                        <w:right w:val="none" w:sz="0" w:space="0" w:color="auto"/>
                      </w:divBdr>
                      <w:divsChild>
                        <w:div w:id="638337864">
                          <w:marLeft w:val="0"/>
                          <w:marRight w:val="0"/>
                          <w:marTop w:val="0"/>
                          <w:marBottom w:val="0"/>
                          <w:divBdr>
                            <w:top w:val="none" w:sz="0" w:space="0" w:color="auto"/>
                            <w:left w:val="none" w:sz="0" w:space="0" w:color="auto"/>
                            <w:bottom w:val="none" w:sz="0" w:space="0" w:color="auto"/>
                            <w:right w:val="none" w:sz="0" w:space="0" w:color="auto"/>
                          </w:divBdr>
                        </w:div>
                      </w:divsChild>
                    </w:div>
                    <w:div w:id="683897466">
                      <w:marLeft w:val="0"/>
                      <w:marRight w:val="0"/>
                      <w:marTop w:val="0"/>
                      <w:marBottom w:val="0"/>
                      <w:divBdr>
                        <w:top w:val="none" w:sz="0" w:space="0" w:color="auto"/>
                        <w:left w:val="none" w:sz="0" w:space="0" w:color="auto"/>
                        <w:bottom w:val="none" w:sz="0" w:space="0" w:color="auto"/>
                        <w:right w:val="none" w:sz="0" w:space="0" w:color="auto"/>
                      </w:divBdr>
                      <w:divsChild>
                        <w:div w:id="1470586277">
                          <w:marLeft w:val="0"/>
                          <w:marRight w:val="0"/>
                          <w:marTop w:val="0"/>
                          <w:marBottom w:val="0"/>
                          <w:divBdr>
                            <w:top w:val="none" w:sz="0" w:space="0" w:color="auto"/>
                            <w:left w:val="none" w:sz="0" w:space="0" w:color="auto"/>
                            <w:bottom w:val="none" w:sz="0" w:space="0" w:color="auto"/>
                            <w:right w:val="none" w:sz="0" w:space="0" w:color="auto"/>
                          </w:divBdr>
                        </w:div>
                      </w:divsChild>
                    </w:div>
                    <w:div w:id="1445033742">
                      <w:marLeft w:val="0"/>
                      <w:marRight w:val="0"/>
                      <w:marTop w:val="0"/>
                      <w:marBottom w:val="0"/>
                      <w:divBdr>
                        <w:top w:val="none" w:sz="0" w:space="0" w:color="auto"/>
                        <w:left w:val="none" w:sz="0" w:space="0" w:color="auto"/>
                        <w:bottom w:val="none" w:sz="0" w:space="0" w:color="auto"/>
                        <w:right w:val="none" w:sz="0" w:space="0" w:color="auto"/>
                      </w:divBdr>
                      <w:divsChild>
                        <w:div w:id="1315798944">
                          <w:marLeft w:val="0"/>
                          <w:marRight w:val="0"/>
                          <w:marTop w:val="0"/>
                          <w:marBottom w:val="0"/>
                          <w:divBdr>
                            <w:top w:val="none" w:sz="0" w:space="0" w:color="auto"/>
                            <w:left w:val="none" w:sz="0" w:space="0" w:color="auto"/>
                            <w:bottom w:val="none" w:sz="0" w:space="0" w:color="auto"/>
                            <w:right w:val="none" w:sz="0" w:space="0" w:color="auto"/>
                          </w:divBdr>
                        </w:div>
                      </w:divsChild>
                    </w:div>
                    <w:div w:id="612203451">
                      <w:marLeft w:val="0"/>
                      <w:marRight w:val="0"/>
                      <w:marTop w:val="0"/>
                      <w:marBottom w:val="0"/>
                      <w:divBdr>
                        <w:top w:val="none" w:sz="0" w:space="0" w:color="auto"/>
                        <w:left w:val="none" w:sz="0" w:space="0" w:color="auto"/>
                        <w:bottom w:val="none" w:sz="0" w:space="0" w:color="auto"/>
                        <w:right w:val="none" w:sz="0" w:space="0" w:color="auto"/>
                      </w:divBdr>
                      <w:divsChild>
                        <w:div w:id="874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778610">
                  <w:marLeft w:val="0"/>
                  <w:marRight w:val="0"/>
                  <w:marTop w:val="0"/>
                  <w:marBottom w:val="0"/>
                  <w:divBdr>
                    <w:top w:val="none" w:sz="0" w:space="0" w:color="auto"/>
                    <w:left w:val="none" w:sz="0" w:space="0" w:color="auto"/>
                    <w:bottom w:val="none" w:sz="0" w:space="0" w:color="auto"/>
                    <w:right w:val="none" w:sz="0" w:space="0" w:color="auto"/>
                  </w:divBdr>
                </w:div>
                <w:div w:id="1544711307">
                  <w:marLeft w:val="0"/>
                  <w:marRight w:val="0"/>
                  <w:marTop w:val="0"/>
                  <w:marBottom w:val="0"/>
                  <w:divBdr>
                    <w:top w:val="none" w:sz="0" w:space="0" w:color="auto"/>
                    <w:left w:val="none" w:sz="0" w:space="0" w:color="auto"/>
                    <w:bottom w:val="none" w:sz="0" w:space="0" w:color="auto"/>
                    <w:right w:val="none" w:sz="0" w:space="0" w:color="auto"/>
                  </w:divBdr>
                  <w:divsChild>
                    <w:div w:id="1508210145">
                      <w:marLeft w:val="0"/>
                      <w:marRight w:val="0"/>
                      <w:marTop w:val="0"/>
                      <w:marBottom w:val="0"/>
                      <w:divBdr>
                        <w:top w:val="none" w:sz="0" w:space="0" w:color="auto"/>
                        <w:left w:val="none" w:sz="0" w:space="0" w:color="auto"/>
                        <w:bottom w:val="none" w:sz="0" w:space="0" w:color="auto"/>
                        <w:right w:val="none" w:sz="0" w:space="0" w:color="auto"/>
                      </w:divBdr>
                    </w:div>
                  </w:divsChild>
                </w:div>
                <w:div w:id="866139498">
                  <w:marLeft w:val="0"/>
                  <w:marRight w:val="0"/>
                  <w:marTop w:val="0"/>
                  <w:marBottom w:val="0"/>
                  <w:divBdr>
                    <w:top w:val="none" w:sz="0" w:space="0" w:color="auto"/>
                    <w:left w:val="none" w:sz="0" w:space="0" w:color="auto"/>
                    <w:bottom w:val="none" w:sz="0" w:space="0" w:color="auto"/>
                    <w:right w:val="none" w:sz="0" w:space="0" w:color="auto"/>
                  </w:divBdr>
                </w:div>
                <w:div w:id="2082629966">
                  <w:marLeft w:val="0"/>
                  <w:marRight w:val="0"/>
                  <w:marTop w:val="0"/>
                  <w:marBottom w:val="0"/>
                  <w:divBdr>
                    <w:top w:val="none" w:sz="0" w:space="0" w:color="auto"/>
                    <w:left w:val="none" w:sz="0" w:space="0" w:color="auto"/>
                    <w:bottom w:val="none" w:sz="0" w:space="0" w:color="auto"/>
                    <w:right w:val="none" w:sz="0" w:space="0" w:color="auto"/>
                  </w:divBdr>
                  <w:divsChild>
                    <w:div w:id="572735476">
                      <w:marLeft w:val="0"/>
                      <w:marRight w:val="0"/>
                      <w:marTop w:val="0"/>
                      <w:marBottom w:val="0"/>
                      <w:divBdr>
                        <w:top w:val="none" w:sz="0" w:space="0" w:color="auto"/>
                        <w:left w:val="none" w:sz="0" w:space="0" w:color="auto"/>
                        <w:bottom w:val="none" w:sz="0" w:space="0" w:color="auto"/>
                        <w:right w:val="none" w:sz="0" w:space="0" w:color="auto"/>
                      </w:divBdr>
                    </w:div>
                  </w:divsChild>
                </w:div>
                <w:div w:id="443773857">
                  <w:marLeft w:val="0"/>
                  <w:marRight w:val="0"/>
                  <w:marTop w:val="0"/>
                  <w:marBottom w:val="0"/>
                  <w:divBdr>
                    <w:top w:val="none" w:sz="0" w:space="0" w:color="auto"/>
                    <w:left w:val="none" w:sz="0" w:space="0" w:color="auto"/>
                    <w:bottom w:val="none" w:sz="0" w:space="0" w:color="auto"/>
                    <w:right w:val="none" w:sz="0" w:space="0" w:color="auto"/>
                  </w:divBdr>
                  <w:divsChild>
                    <w:div w:id="2082604470">
                      <w:marLeft w:val="0"/>
                      <w:marRight w:val="0"/>
                      <w:marTop w:val="0"/>
                      <w:marBottom w:val="0"/>
                      <w:divBdr>
                        <w:top w:val="none" w:sz="0" w:space="0" w:color="auto"/>
                        <w:left w:val="none" w:sz="0" w:space="0" w:color="auto"/>
                        <w:bottom w:val="none" w:sz="0" w:space="0" w:color="auto"/>
                        <w:right w:val="none" w:sz="0" w:space="0" w:color="auto"/>
                      </w:divBdr>
                    </w:div>
                  </w:divsChild>
                </w:div>
                <w:div w:id="1449664322">
                  <w:marLeft w:val="0"/>
                  <w:marRight w:val="0"/>
                  <w:marTop w:val="0"/>
                  <w:marBottom w:val="0"/>
                  <w:divBdr>
                    <w:top w:val="none" w:sz="0" w:space="0" w:color="auto"/>
                    <w:left w:val="none" w:sz="0" w:space="0" w:color="auto"/>
                    <w:bottom w:val="none" w:sz="0" w:space="0" w:color="auto"/>
                    <w:right w:val="none" w:sz="0" w:space="0" w:color="auto"/>
                  </w:divBdr>
                  <w:divsChild>
                    <w:div w:id="319844859">
                      <w:marLeft w:val="0"/>
                      <w:marRight w:val="0"/>
                      <w:marTop w:val="0"/>
                      <w:marBottom w:val="0"/>
                      <w:divBdr>
                        <w:top w:val="none" w:sz="0" w:space="0" w:color="auto"/>
                        <w:left w:val="none" w:sz="0" w:space="0" w:color="auto"/>
                        <w:bottom w:val="none" w:sz="0" w:space="0" w:color="auto"/>
                        <w:right w:val="none" w:sz="0" w:space="0" w:color="auto"/>
                      </w:divBdr>
                    </w:div>
                  </w:divsChild>
                </w:div>
                <w:div w:id="803700413">
                  <w:marLeft w:val="0"/>
                  <w:marRight w:val="0"/>
                  <w:marTop w:val="0"/>
                  <w:marBottom w:val="0"/>
                  <w:divBdr>
                    <w:top w:val="none" w:sz="0" w:space="0" w:color="auto"/>
                    <w:left w:val="none" w:sz="0" w:space="0" w:color="auto"/>
                    <w:bottom w:val="none" w:sz="0" w:space="0" w:color="auto"/>
                    <w:right w:val="none" w:sz="0" w:space="0" w:color="auto"/>
                  </w:divBdr>
                  <w:divsChild>
                    <w:div w:id="678971595">
                      <w:marLeft w:val="0"/>
                      <w:marRight w:val="0"/>
                      <w:marTop w:val="0"/>
                      <w:marBottom w:val="0"/>
                      <w:divBdr>
                        <w:top w:val="none" w:sz="0" w:space="0" w:color="auto"/>
                        <w:left w:val="none" w:sz="0" w:space="0" w:color="auto"/>
                        <w:bottom w:val="none" w:sz="0" w:space="0" w:color="auto"/>
                        <w:right w:val="none" w:sz="0" w:space="0" w:color="auto"/>
                      </w:divBdr>
                    </w:div>
                  </w:divsChild>
                </w:div>
                <w:div w:id="393282805">
                  <w:marLeft w:val="0"/>
                  <w:marRight w:val="0"/>
                  <w:marTop w:val="0"/>
                  <w:marBottom w:val="0"/>
                  <w:divBdr>
                    <w:top w:val="none" w:sz="0" w:space="0" w:color="auto"/>
                    <w:left w:val="none" w:sz="0" w:space="0" w:color="auto"/>
                    <w:bottom w:val="none" w:sz="0" w:space="0" w:color="auto"/>
                    <w:right w:val="none" w:sz="0" w:space="0" w:color="auto"/>
                  </w:divBdr>
                  <w:divsChild>
                    <w:div w:id="1348218987">
                      <w:marLeft w:val="0"/>
                      <w:marRight w:val="0"/>
                      <w:marTop w:val="0"/>
                      <w:marBottom w:val="0"/>
                      <w:divBdr>
                        <w:top w:val="none" w:sz="0" w:space="0" w:color="auto"/>
                        <w:left w:val="none" w:sz="0" w:space="0" w:color="auto"/>
                        <w:bottom w:val="none" w:sz="0" w:space="0" w:color="auto"/>
                        <w:right w:val="none" w:sz="0" w:space="0" w:color="auto"/>
                      </w:divBdr>
                    </w:div>
                  </w:divsChild>
                </w:div>
                <w:div w:id="1083524608">
                  <w:marLeft w:val="0"/>
                  <w:marRight w:val="0"/>
                  <w:marTop w:val="0"/>
                  <w:marBottom w:val="0"/>
                  <w:divBdr>
                    <w:top w:val="none" w:sz="0" w:space="0" w:color="auto"/>
                    <w:left w:val="none" w:sz="0" w:space="0" w:color="auto"/>
                    <w:bottom w:val="none" w:sz="0" w:space="0" w:color="auto"/>
                    <w:right w:val="none" w:sz="0" w:space="0" w:color="auto"/>
                  </w:divBdr>
                  <w:divsChild>
                    <w:div w:id="649481506">
                      <w:marLeft w:val="0"/>
                      <w:marRight w:val="0"/>
                      <w:marTop w:val="0"/>
                      <w:marBottom w:val="0"/>
                      <w:divBdr>
                        <w:top w:val="none" w:sz="0" w:space="0" w:color="auto"/>
                        <w:left w:val="none" w:sz="0" w:space="0" w:color="auto"/>
                        <w:bottom w:val="none" w:sz="0" w:space="0" w:color="auto"/>
                        <w:right w:val="none" w:sz="0" w:space="0" w:color="auto"/>
                      </w:divBdr>
                    </w:div>
                  </w:divsChild>
                </w:div>
                <w:div w:id="1886259910">
                  <w:marLeft w:val="0"/>
                  <w:marRight w:val="0"/>
                  <w:marTop w:val="0"/>
                  <w:marBottom w:val="0"/>
                  <w:divBdr>
                    <w:top w:val="none" w:sz="0" w:space="0" w:color="auto"/>
                    <w:left w:val="none" w:sz="0" w:space="0" w:color="auto"/>
                    <w:bottom w:val="none" w:sz="0" w:space="0" w:color="auto"/>
                    <w:right w:val="none" w:sz="0" w:space="0" w:color="auto"/>
                  </w:divBdr>
                  <w:divsChild>
                    <w:div w:id="2118674411">
                      <w:marLeft w:val="0"/>
                      <w:marRight w:val="0"/>
                      <w:marTop w:val="0"/>
                      <w:marBottom w:val="0"/>
                      <w:divBdr>
                        <w:top w:val="none" w:sz="0" w:space="0" w:color="auto"/>
                        <w:left w:val="none" w:sz="0" w:space="0" w:color="auto"/>
                        <w:bottom w:val="none" w:sz="0" w:space="0" w:color="auto"/>
                        <w:right w:val="none" w:sz="0" w:space="0" w:color="auto"/>
                      </w:divBdr>
                    </w:div>
                    <w:div w:id="376510104">
                      <w:marLeft w:val="0"/>
                      <w:marRight w:val="0"/>
                      <w:marTop w:val="0"/>
                      <w:marBottom w:val="0"/>
                      <w:divBdr>
                        <w:top w:val="none" w:sz="0" w:space="0" w:color="auto"/>
                        <w:left w:val="none" w:sz="0" w:space="0" w:color="auto"/>
                        <w:bottom w:val="none" w:sz="0" w:space="0" w:color="auto"/>
                        <w:right w:val="none" w:sz="0" w:space="0" w:color="auto"/>
                      </w:divBdr>
                      <w:divsChild>
                        <w:div w:id="918175435">
                          <w:marLeft w:val="0"/>
                          <w:marRight w:val="0"/>
                          <w:marTop w:val="0"/>
                          <w:marBottom w:val="0"/>
                          <w:divBdr>
                            <w:top w:val="none" w:sz="0" w:space="0" w:color="auto"/>
                            <w:left w:val="none" w:sz="0" w:space="0" w:color="auto"/>
                            <w:bottom w:val="none" w:sz="0" w:space="0" w:color="auto"/>
                            <w:right w:val="none" w:sz="0" w:space="0" w:color="auto"/>
                          </w:divBdr>
                        </w:div>
                      </w:divsChild>
                    </w:div>
                    <w:div w:id="1118600491">
                      <w:marLeft w:val="0"/>
                      <w:marRight w:val="0"/>
                      <w:marTop w:val="0"/>
                      <w:marBottom w:val="0"/>
                      <w:divBdr>
                        <w:top w:val="none" w:sz="0" w:space="0" w:color="auto"/>
                        <w:left w:val="none" w:sz="0" w:space="0" w:color="auto"/>
                        <w:bottom w:val="none" w:sz="0" w:space="0" w:color="auto"/>
                        <w:right w:val="none" w:sz="0" w:space="0" w:color="auto"/>
                      </w:divBdr>
                    </w:div>
                    <w:div w:id="126775807">
                      <w:marLeft w:val="0"/>
                      <w:marRight w:val="0"/>
                      <w:marTop w:val="0"/>
                      <w:marBottom w:val="0"/>
                      <w:divBdr>
                        <w:top w:val="none" w:sz="0" w:space="0" w:color="auto"/>
                        <w:left w:val="none" w:sz="0" w:space="0" w:color="auto"/>
                        <w:bottom w:val="none" w:sz="0" w:space="0" w:color="auto"/>
                        <w:right w:val="none" w:sz="0" w:space="0" w:color="auto"/>
                      </w:divBdr>
                    </w:div>
                    <w:div w:id="1627465372">
                      <w:marLeft w:val="0"/>
                      <w:marRight w:val="0"/>
                      <w:marTop w:val="0"/>
                      <w:marBottom w:val="0"/>
                      <w:divBdr>
                        <w:top w:val="none" w:sz="0" w:space="0" w:color="auto"/>
                        <w:left w:val="none" w:sz="0" w:space="0" w:color="auto"/>
                        <w:bottom w:val="none" w:sz="0" w:space="0" w:color="auto"/>
                        <w:right w:val="none" w:sz="0" w:space="0" w:color="auto"/>
                      </w:divBdr>
                    </w:div>
                    <w:div w:id="1020742966">
                      <w:marLeft w:val="0"/>
                      <w:marRight w:val="0"/>
                      <w:marTop w:val="0"/>
                      <w:marBottom w:val="0"/>
                      <w:divBdr>
                        <w:top w:val="none" w:sz="0" w:space="0" w:color="auto"/>
                        <w:left w:val="none" w:sz="0" w:space="0" w:color="auto"/>
                        <w:bottom w:val="none" w:sz="0" w:space="0" w:color="auto"/>
                        <w:right w:val="none" w:sz="0" w:space="0" w:color="auto"/>
                      </w:divBdr>
                    </w:div>
                    <w:div w:id="731579129">
                      <w:marLeft w:val="0"/>
                      <w:marRight w:val="0"/>
                      <w:marTop w:val="0"/>
                      <w:marBottom w:val="0"/>
                      <w:divBdr>
                        <w:top w:val="none" w:sz="0" w:space="0" w:color="auto"/>
                        <w:left w:val="none" w:sz="0" w:space="0" w:color="auto"/>
                        <w:bottom w:val="none" w:sz="0" w:space="0" w:color="auto"/>
                        <w:right w:val="none" w:sz="0" w:space="0" w:color="auto"/>
                      </w:divBdr>
                    </w:div>
                    <w:div w:id="272980453">
                      <w:marLeft w:val="0"/>
                      <w:marRight w:val="0"/>
                      <w:marTop w:val="0"/>
                      <w:marBottom w:val="0"/>
                      <w:divBdr>
                        <w:top w:val="none" w:sz="0" w:space="0" w:color="auto"/>
                        <w:left w:val="none" w:sz="0" w:space="0" w:color="auto"/>
                        <w:bottom w:val="none" w:sz="0" w:space="0" w:color="auto"/>
                        <w:right w:val="none" w:sz="0" w:space="0" w:color="auto"/>
                      </w:divBdr>
                    </w:div>
                    <w:div w:id="1354922934">
                      <w:marLeft w:val="0"/>
                      <w:marRight w:val="0"/>
                      <w:marTop w:val="0"/>
                      <w:marBottom w:val="0"/>
                      <w:divBdr>
                        <w:top w:val="none" w:sz="0" w:space="0" w:color="auto"/>
                        <w:left w:val="none" w:sz="0" w:space="0" w:color="auto"/>
                        <w:bottom w:val="none" w:sz="0" w:space="0" w:color="auto"/>
                        <w:right w:val="none" w:sz="0" w:space="0" w:color="auto"/>
                      </w:divBdr>
                    </w:div>
                    <w:div w:id="375354818">
                      <w:marLeft w:val="0"/>
                      <w:marRight w:val="0"/>
                      <w:marTop w:val="0"/>
                      <w:marBottom w:val="0"/>
                      <w:divBdr>
                        <w:top w:val="none" w:sz="0" w:space="0" w:color="auto"/>
                        <w:left w:val="none" w:sz="0" w:space="0" w:color="auto"/>
                        <w:bottom w:val="none" w:sz="0" w:space="0" w:color="auto"/>
                        <w:right w:val="none" w:sz="0" w:space="0" w:color="auto"/>
                      </w:divBdr>
                    </w:div>
                    <w:div w:id="802506130">
                      <w:marLeft w:val="0"/>
                      <w:marRight w:val="0"/>
                      <w:marTop w:val="0"/>
                      <w:marBottom w:val="0"/>
                      <w:divBdr>
                        <w:top w:val="none" w:sz="0" w:space="0" w:color="auto"/>
                        <w:left w:val="none" w:sz="0" w:space="0" w:color="auto"/>
                        <w:bottom w:val="none" w:sz="0" w:space="0" w:color="auto"/>
                        <w:right w:val="none" w:sz="0" w:space="0" w:color="auto"/>
                      </w:divBdr>
                    </w:div>
                    <w:div w:id="232129976">
                      <w:marLeft w:val="0"/>
                      <w:marRight w:val="0"/>
                      <w:marTop w:val="0"/>
                      <w:marBottom w:val="0"/>
                      <w:divBdr>
                        <w:top w:val="none" w:sz="0" w:space="0" w:color="auto"/>
                        <w:left w:val="none" w:sz="0" w:space="0" w:color="auto"/>
                        <w:bottom w:val="none" w:sz="0" w:space="0" w:color="auto"/>
                        <w:right w:val="none" w:sz="0" w:space="0" w:color="auto"/>
                      </w:divBdr>
                    </w:div>
                    <w:div w:id="1573156064">
                      <w:marLeft w:val="0"/>
                      <w:marRight w:val="0"/>
                      <w:marTop w:val="0"/>
                      <w:marBottom w:val="0"/>
                      <w:divBdr>
                        <w:top w:val="none" w:sz="0" w:space="0" w:color="auto"/>
                        <w:left w:val="none" w:sz="0" w:space="0" w:color="auto"/>
                        <w:bottom w:val="none" w:sz="0" w:space="0" w:color="auto"/>
                        <w:right w:val="none" w:sz="0" w:space="0" w:color="auto"/>
                      </w:divBdr>
                    </w:div>
                    <w:div w:id="1298874517">
                      <w:marLeft w:val="0"/>
                      <w:marRight w:val="0"/>
                      <w:marTop w:val="0"/>
                      <w:marBottom w:val="0"/>
                      <w:divBdr>
                        <w:top w:val="none" w:sz="0" w:space="0" w:color="auto"/>
                        <w:left w:val="none" w:sz="0" w:space="0" w:color="auto"/>
                        <w:bottom w:val="none" w:sz="0" w:space="0" w:color="auto"/>
                        <w:right w:val="none" w:sz="0" w:space="0" w:color="auto"/>
                      </w:divBdr>
                    </w:div>
                    <w:div w:id="888341963">
                      <w:marLeft w:val="0"/>
                      <w:marRight w:val="0"/>
                      <w:marTop w:val="0"/>
                      <w:marBottom w:val="0"/>
                      <w:divBdr>
                        <w:top w:val="none" w:sz="0" w:space="0" w:color="auto"/>
                        <w:left w:val="none" w:sz="0" w:space="0" w:color="auto"/>
                        <w:bottom w:val="none" w:sz="0" w:space="0" w:color="auto"/>
                        <w:right w:val="none" w:sz="0" w:space="0" w:color="auto"/>
                      </w:divBdr>
                    </w:div>
                    <w:div w:id="893003888">
                      <w:marLeft w:val="0"/>
                      <w:marRight w:val="0"/>
                      <w:marTop w:val="0"/>
                      <w:marBottom w:val="0"/>
                      <w:divBdr>
                        <w:top w:val="none" w:sz="0" w:space="0" w:color="auto"/>
                        <w:left w:val="none" w:sz="0" w:space="0" w:color="auto"/>
                        <w:bottom w:val="none" w:sz="0" w:space="0" w:color="auto"/>
                        <w:right w:val="none" w:sz="0" w:space="0" w:color="auto"/>
                      </w:divBdr>
                      <w:divsChild>
                        <w:div w:id="12555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26626">
                  <w:marLeft w:val="0"/>
                  <w:marRight w:val="0"/>
                  <w:marTop w:val="0"/>
                  <w:marBottom w:val="0"/>
                  <w:divBdr>
                    <w:top w:val="none" w:sz="0" w:space="0" w:color="auto"/>
                    <w:left w:val="none" w:sz="0" w:space="0" w:color="auto"/>
                    <w:bottom w:val="none" w:sz="0" w:space="0" w:color="auto"/>
                    <w:right w:val="none" w:sz="0" w:space="0" w:color="auto"/>
                  </w:divBdr>
                  <w:divsChild>
                    <w:div w:id="145155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29224">
              <w:marLeft w:val="0"/>
              <w:marRight w:val="0"/>
              <w:marTop w:val="0"/>
              <w:marBottom w:val="0"/>
              <w:divBdr>
                <w:top w:val="none" w:sz="0" w:space="0" w:color="auto"/>
                <w:left w:val="none" w:sz="0" w:space="0" w:color="auto"/>
                <w:bottom w:val="none" w:sz="0" w:space="0" w:color="auto"/>
                <w:right w:val="none" w:sz="0" w:space="0" w:color="auto"/>
              </w:divBdr>
              <w:divsChild>
                <w:div w:id="1727530313">
                  <w:marLeft w:val="0"/>
                  <w:marRight w:val="0"/>
                  <w:marTop w:val="0"/>
                  <w:marBottom w:val="0"/>
                  <w:divBdr>
                    <w:top w:val="none" w:sz="0" w:space="0" w:color="auto"/>
                    <w:left w:val="none" w:sz="0" w:space="0" w:color="auto"/>
                    <w:bottom w:val="none" w:sz="0" w:space="0" w:color="auto"/>
                    <w:right w:val="none" w:sz="0" w:space="0" w:color="auto"/>
                  </w:divBdr>
                </w:div>
                <w:div w:id="276454900">
                  <w:marLeft w:val="0"/>
                  <w:marRight w:val="0"/>
                  <w:marTop w:val="0"/>
                  <w:marBottom w:val="0"/>
                  <w:divBdr>
                    <w:top w:val="none" w:sz="0" w:space="0" w:color="auto"/>
                    <w:left w:val="none" w:sz="0" w:space="0" w:color="auto"/>
                    <w:bottom w:val="none" w:sz="0" w:space="0" w:color="auto"/>
                    <w:right w:val="none" w:sz="0" w:space="0" w:color="auto"/>
                  </w:divBdr>
                  <w:divsChild>
                    <w:div w:id="1044871327">
                      <w:marLeft w:val="0"/>
                      <w:marRight w:val="0"/>
                      <w:marTop w:val="0"/>
                      <w:marBottom w:val="0"/>
                      <w:divBdr>
                        <w:top w:val="none" w:sz="0" w:space="0" w:color="auto"/>
                        <w:left w:val="none" w:sz="0" w:space="0" w:color="auto"/>
                        <w:bottom w:val="none" w:sz="0" w:space="0" w:color="auto"/>
                        <w:right w:val="none" w:sz="0" w:space="0" w:color="auto"/>
                      </w:divBdr>
                    </w:div>
                  </w:divsChild>
                </w:div>
                <w:div w:id="1525240646">
                  <w:marLeft w:val="0"/>
                  <w:marRight w:val="0"/>
                  <w:marTop w:val="0"/>
                  <w:marBottom w:val="0"/>
                  <w:divBdr>
                    <w:top w:val="none" w:sz="0" w:space="0" w:color="auto"/>
                    <w:left w:val="none" w:sz="0" w:space="0" w:color="auto"/>
                    <w:bottom w:val="none" w:sz="0" w:space="0" w:color="auto"/>
                    <w:right w:val="none" w:sz="0" w:space="0" w:color="auto"/>
                  </w:divBdr>
                  <w:divsChild>
                    <w:div w:id="2092969232">
                      <w:marLeft w:val="0"/>
                      <w:marRight w:val="0"/>
                      <w:marTop w:val="0"/>
                      <w:marBottom w:val="0"/>
                      <w:divBdr>
                        <w:top w:val="none" w:sz="0" w:space="0" w:color="auto"/>
                        <w:left w:val="none" w:sz="0" w:space="0" w:color="auto"/>
                        <w:bottom w:val="none" w:sz="0" w:space="0" w:color="auto"/>
                        <w:right w:val="none" w:sz="0" w:space="0" w:color="auto"/>
                      </w:divBdr>
                    </w:div>
                    <w:div w:id="1583758428">
                      <w:marLeft w:val="0"/>
                      <w:marRight w:val="0"/>
                      <w:marTop w:val="0"/>
                      <w:marBottom w:val="0"/>
                      <w:divBdr>
                        <w:top w:val="none" w:sz="0" w:space="0" w:color="auto"/>
                        <w:left w:val="none" w:sz="0" w:space="0" w:color="auto"/>
                        <w:bottom w:val="none" w:sz="0" w:space="0" w:color="auto"/>
                        <w:right w:val="none" w:sz="0" w:space="0" w:color="auto"/>
                      </w:divBdr>
                    </w:div>
                    <w:div w:id="1305937440">
                      <w:marLeft w:val="0"/>
                      <w:marRight w:val="0"/>
                      <w:marTop w:val="0"/>
                      <w:marBottom w:val="0"/>
                      <w:divBdr>
                        <w:top w:val="none" w:sz="0" w:space="0" w:color="auto"/>
                        <w:left w:val="none" w:sz="0" w:space="0" w:color="auto"/>
                        <w:bottom w:val="none" w:sz="0" w:space="0" w:color="auto"/>
                        <w:right w:val="none" w:sz="0" w:space="0" w:color="auto"/>
                      </w:divBdr>
                      <w:divsChild>
                        <w:div w:id="955673179">
                          <w:marLeft w:val="0"/>
                          <w:marRight w:val="0"/>
                          <w:marTop w:val="0"/>
                          <w:marBottom w:val="0"/>
                          <w:divBdr>
                            <w:top w:val="none" w:sz="0" w:space="0" w:color="auto"/>
                            <w:left w:val="none" w:sz="0" w:space="0" w:color="auto"/>
                            <w:bottom w:val="none" w:sz="0" w:space="0" w:color="auto"/>
                            <w:right w:val="none" w:sz="0" w:space="0" w:color="auto"/>
                          </w:divBdr>
                        </w:div>
                      </w:divsChild>
                    </w:div>
                    <w:div w:id="1467043808">
                      <w:marLeft w:val="0"/>
                      <w:marRight w:val="0"/>
                      <w:marTop w:val="0"/>
                      <w:marBottom w:val="0"/>
                      <w:divBdr>
                        <w:top w:val="none" w:sz="0" w:space="0" w:color="auto"/>
                        <w:left w:val="none" w:sz="0" w:space="0" w:color="auto"/>
                        <w:bottom w:val="none" w:sz="0" w:space="0" w:color="auto"/>
                        <w:right w:val="none" w:sz="0" w:space="0" w:color="auto"/>
                      </w:divBdr>
                      <w:divsChild>
                        <w:div w:id="2096128696">
                          <w:marLeft w:val="0"/>
                          <w:marRight w:val="0"/>
                          <w:marTop w:val="0"/>
                          <w:marBottom w:val="0"/>
                          <w:divBdr>
                            <w:top w:val="none" w:sz="0" w:space="0" w:color="auto"/>
                            <w:left w:val="none" w:sz="0" w:space="0" w:color="auto"/>
                            <w:bottom w:val="none" w:sz="0" w:space="0" w:color="auto"/>
                            <w:right w:val="none" w:sz="0" w:space="0" w:color="auto"/>
                          </w:divBdr>
                        </w:div>
                      </w:divsChild>
                    </w:div>
                    <w:div w:id="1425304458">
                      <w:marLeft w:val="0"/>
                      <w:marRight w:val="0"/>
                      <w:marTop w:val="0"/>
                      <w:marBottom w:val="0"/>
                      <w:divBdr>
                        <w:top w:val="none" w:sz="0" w:space="0" w:color="auto"/>
                        <w:left w:val="none" w:sz="0" w:space="0" w:color="auto"/>
                        <w:bottom w:val="none" w:sz="0" w:space="0" w:color="auto"/>
                        <w:right w:val="none" w:sz="0" w:space="0" w:color="auto"/>
                      </w:divBdr>
                    </w:div>
                    <w:div w:id="1036924834">
                      <w:marLeft w:val="0"/>
                      <w:marRight w:val="0"/>
                      <w:marTop w:val="0"/>
                      <w:marBottom w:val="0"/>
                      <w:divBdr>
                        <w:top w:val="none" w:sz="0" w:space="0" w:color="auto"/>
                        <w:left w:val="none" w:sz="0" w:space="0" w:color="auto"/>
                        <w:bottom w:val="none" w:sz="0" w:space="0" w:color="auto"/>
                        <w:right w:val="none" w:sz="0" w:space="0" w:color="auto"/>
                      </w:divBdr>
                    </w:div>
                    <w:div w:id="1748913627">
                      <w:marLeft w:val="0"/>
                      <w:marRight w:val="0"/>
                      <w:marTop w:val="0"/>
                      <w:marBottom w:val="0"/>
                      <w:divBdr>
                        <w:top w:val="none" w:sz="0" w:space="0" w:color="auto"/>
                        <w:left w:val="none" w:sz="0" w:space="0" w:color="auto"/>
                        <w:bottom w:val="none" w:sz="0" w:space="0" w:color="auto"/>
                        <w:right w:val="none" w:sz="0" w:space="0" w:color="auto"/>
                      </w:divBdr>
                    </w:div>
                  </w:divsChild>
                </w:div>
                <w:div w:id="718357292">
                  <w:marLeft w:val="0"/>
                  <w:marRight w:val="0"/>
                  <w:marTop w:val="0"/>
                  <w:marBottom w:val="0"/>
                  <w:divBdr>
                    <w:top w:val="none" w:sz="0" w:space="0" w:color="auto"/>
                    <w:left w:val="none" w:sz="0" w:space="0" w:color="auto"/>
                    <w:bottom w:val="none" w:sz="0" w:space="0" w:color="auto"/>
                    <w:right w:val="none" w:sz="0" w:space="0" w:color="auto"/>
                  </w:divBdr>
                  <w:divsChild>
                    <w:div w:id="90302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0493">
              <w:marLeft w:val="0"/>
              <w:marRight w:val="0"/>
              <w:marTop w:val="0"/>
              <w:marBottom w:val="0"/>
              <w:divBdr>
                <w:top w:val="none" w:sz="0" w:space="0" w:color="auto"/>
                <w:left w:val="none" w:sz="0" w:space="0" w:color="auto"/>
                <w:bottom w:val="none" w:sz="0" w:space="0" w:color="auto"/>
                <w:right w:val="none" w:sz="0" w:space="0" w:color="auto"/>
              </w:divBdr>
              <w:divsChild>
                <w:div w:id="904873639">
                  <w:marLeft w:val="0"/>
                  <w:marRight w:val="0"/>
                  <w:marTop w:val="0"/>
                  <w:marBottom w:val="0"/>
                  <w:divBdr>
                    <w:top w:val="none" w:sz="0" w:space="0" w:color="auto"/>
                    <w:left w:val="none" w:sz="0" w:space="0" w:color="auto"/>
                    <w:bottom w:val="none" w:sz="0" w:space="0" w:color="auto"/>
                    <w:right w:val="none" w:sz="0" w:space="0" w:color="auto"/>
                  </w:divBdr>
                  <w:divsChild>
                    <w:div w:id="1214462317">
                      <w:marLeft w:val="0"/>
                      <w:marRight w:val="0"/>
                      <w:marTop w:val="0"/>
                      <w:marBottom w:val="0"/>
                      <w:divBdr>
                        <w:top w:val="none" w:sz="0" w:space="0" w:color="auto"/>
                        <w:left w:val="none" w:sz="0" w:space="0" w:color="auto"/>
                        <w:bottom w:val="none" w:sz="0" w:space="0" w:color="auto"/>
                        <w:right w:val="none" w:sz="0" w:space="0" w:color="auto"/>
                      </w:divBdr>
                    </w:div>
                  </w:divsChild>
                </w:div>
                <w:div w:id="74939393">
                  <w:marLeft w:val="0"/>
                  <w:marRight w:val="0"/>
                  <w:marTop w:val="0"/>
                  <w:marBottom w:val="0"/>
                  <w:divBdr>
                    <w:top w:val="none" w:sz="0" w:space="0" w:color="auto"/>
                    <w:left w:val="none" w:sz="0" w:space="0" w:color="auto"/>
                    <w:bottom w:val="none" w:sz="0" w:space="0" w:color="auto"/>
                    <w:right w:val="none" w:sz="0" w:space="0" w:color="auto"/>
                  </w:divBdr>
                  <w:divsChild>
                    <w:div w:id="443036342">
                      <w:marLeft w:val="0"/>
                      <w:marRight w:val="0"/>
                      <w:marTop w:val="0"/>
                      <w:marBottom w:val="0"/>
                      <w:divBdr>
                        <w:top w:val="none" w:sz="0" w:space="0" w:color="auto"/>
                        <w:left w:val="none" w:sz="0" w:space="0" w:color="auto"/>
                        <w:bottom w:val="none" w:sz="0" w:space="0" w:color="auto"/>
                        <w:right w:val="none" w:sz="0" w:space="0" w:color="auto"/>
                      </w:divBdr>
                    </w:div>
                  </w:divsChild>
                </w:div>
                <w:div w:id="1458453931">
                  <w:marLeft w:val="0"/>
                  <w:marRight w:val="0"/>
                  <w:marTop w:val="0"/>
                  <w:marBottom w:val="0"/>
                  <w:divBdr>
                    <w:top w:val="none" w:sz="0" w:space="0" w:color="auto"/>
                    <w:left w:val="none" w:sz="0" w:space="0" w:color="auto"/>
                    <w:bottom w:val="none" w:sz="0" w:space="0" w:color="auto"/>
                    <w:right w:val="none" w:sz="0" w:space="0" w:color="auto"/>
                  </w:divBdr>
                  <w:divsChild>
                    <w:div w:id="1526216386">
                      <w:marLeft w:val="0"/>
                      <w:marRight w:val="0"/>
                      <w:marTop w:val="0"/>
                      <w:marBottom w:val="0"/>
                      <w:divBdr>
                        <w:top w:val="none" w:sz="0" w:space="0" w:color="auto"/>
                        <w:left w:val="none" w:sz="0" w:space="0" w:color="auto"/>
                        <w:bottom w:val="none" w:sz="0" w:space="0" w:color="auto"/>
                        <w:right w:val="none" w:sz="0" w:space="0" w:color="auto"/>
                      </w:divBdr>
                    </w:div>
                  </w:divsChild>
                </w:div>
                <w:div w:id="1481732374">
                  <w:marLeft w:val="0"/>
                  <w:marRight w:val="0"/>
                  <w:marTop w:val="0"/>
                  <w:marBottom w:val="0"/>
                  <w:divBdr>
                    <w:top w:val="none" w:sz="0" w:space="0" w:color="auto"/>
                    <w:left w:val="none" w:sz="0" w:space="0" w:color="auto"/>
                    <w:bottom w:val="none" w:sz="0" w:space="0" w:color="auto"/>
                    <w:right w:val="none" w:sz="0" w:space="0" w:color="auto"/>
                  </w:divBdr>
                </w:div>
                <w:div w:id="1944727023">
                  <w:marLeft w:val="0"/>
                  <w:marRight w:val="0"/>
                  <w:marTop w:val="0"/>
                  <w:marBottom w:val="0"/>
                  <w:divBdr>
                    <w:top w:val="none" w:sz="0" w:space="0" w:color="auto"/>
                    <w:left w:val="none" w:sz="0" w:space="0" w:color="auto"/>
                    <w:bottom w:val="none" w:sz="0" w:space="0" w:color="auto"/>
                    <w:right w:val="none" w:sz="0" w:space="0" w:color="auto"/>
                  </w:divBdr>
                </w:div>
                <w:div w:id="1576935066">
                  <w:marLeft w:val="0"/>
                  <w:marRight w:val="0"/>
                  <w:marTop w:val="0"/>
                  <w:marBottom w:val="0"/>
                  <w:divBdr>
                    <w:top w:val="none" w:sz="0" w:space="0" w:color="auto"/>
                    <w:left w:val="none" w:sz="0" w:space="0" w:color="auto"/>
                    <w:bottom w:val="none" w:sz="0" w:space="0" w:color="auto"/>
                    <w:right w:val="none" w:sz="0" w:space="0" w:color="auto"/>
                  </w:divBdr>
                  <w:divsChild>
                    <w:div w:id="1346520247">
                      <w:marLeft w:val="0"/>
                      <w:marRight w:val="0"/>
                      <w:marTop w:val="0"/>
                      <w:marBottom w:val="0"/>
                      <w:divBdr>
                        <w:top w:val="none" w:sz="0" w:space="0" w:color="auto"/>
                        <w:left w:val="none" w:sz="0" w:space="0" w:color="auto"/>
                        <w:bottom w:val="none" w:sz="0" w:space="0" w:color="auto"/>
                        <w:right w:val="none" w:sz="0" w:space="0" w:color="auto"/>
                      </w:divBdr>
                    </w:div>
                    <w:div w:id="771629507">
                      <w:marLeft w:val="0"/>
                      <w:marRight w:val="0"/>
                      <w:marTop w:val="0"/>
                      <w:marBottom w:val="0"/>
                      <w:divBdr>
                        <w:top w:val="none" w:sz="0" w:space="0" w:color="auto"/>
                        <w:left w:val="none" w:sz="0" w:space="0" w:color="auto"/>
                        <w:bottom w:val="none" w:sz="0" w:space="0" w:color="auto"/>
                        <w:right w:val="none" w:sz="0" w:space="0" w:color="auto"/>
                      </w:divBdr>
                    </w:div>
                    <w:div w:id="931205734">
                      <w:marLeft w:val="0"/>
                      <w:marRight w:val="0"/>
                      <w:marTop w:val="0"/>
                      <w:marBottom w:val="0"/>
                      <w:divBdr>
                        <w:top w:val="none" w:sz="0" w:space="0" w:color="auto"/>
                        <w:left w:val="none" w:sz="0" w:space="0" w:color="auto"/>
                        <w:bottom w:val="none" w:sz="0" w:space="0" w:color="auto"/>
                        <w:right w:val="none" w:sz="0" w:space="0" w:color="auto"/>
                      </w:divBdr>
                    </w:div>
                  </w:divsChild>
                </w:div>
                <w:div w:id="538511637">
                  <w:marLeft w:val="0"/>
                  <w:marRight w:val="0"/>
                  <w:marTop w:val="0"/>
                  <w:marBottom w:val="0"/>
                  <w:divBdr>
                    <w:top w:val="none" w:sz="0" w:space="0" w:color="auto"/>
                    <w:left w:val="none" w:sz="0" w:space="0" w:color="auto"/>
                    <w:bottom w:val="none" w:sz="0" w:space="0" w:color="auto"/>
                    <w:right w:val="none" w:sz="0" w:space="0" w:color="auto"/>
                  </w:divBdr>
                  <w:divsChild>
                    <w:div w:id="153688814">
                      <w:marLeft w:val="0"/>
                      <w:marRight w:val="0"/>
                      <w:marTop w:val="0"/>
                      <w:marBottom w:val="0"/>
                      <w:divBdr>
                        <w:top w:val="none" w:sz="0" w:space="0" w:color="auto"/>
                        <w:left w:val="none" w:sz="0" w:space="0" w:color="auto"/>
                        <w:bottom w:val="none" w:sz="0" w:space="0" w:color="auto"/>
                        <w:right w:val="none" w:sz="0" w:space="0" w:color="auto"/>
                      </w:divBdr>
                    </w:div>
                  </w:divsChild>
                </w:div>
                <w:div w:id="1671178774">
                  <w:marLeft w:val="0"/>
                  <w:marRight w:val="0"/>
                  <w:marTop w:val="0"/>
                  <w:marBottom w:val="0"/>
                  <w:divBdr>
                    <w:top w:val="none" w:sz="0" w:space="0" w:color="auto"/>
                    <w:left w:val="none" w:sz="0" w:space="0" w:color="auto"/>
                    <w:bottom w:val="none" w:sz="0" w:space="0" w:color="auto"/>
                    <w:right w:val="none" w:sz="0" w:space="0" w:color="auto"/>
                  </w:divBdr>
                  <w:divsChild>
                    <w:div w:id="179622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07734">
              <w:marLeft w:val="0"/>
              <w:marRight w:val="0"/>
              <w:marTop w:val="0"/>
              <w:marBottom w:val="0"/>
              <w:divBdr>
                <w:top w:val="none" w:sz="0" w:space="0" w:color="auto"/>
                <w:left w:val="none" w:sz="0" w:space="0" w:color="auto"/>
                <w:bottom w:val="none" w:sz="0" w:space="0" w:color="auto"/>
                <w:right w:val="none" w:sz="0" w:space="0" w:color="auto"/>
              </w:divBdr>
              <w:divsChild>
                <w:div w:id="518197732">
                  <w:marLeft w:val="0"/>
                  <w:marRight w:val="0"/>
                  <w:marTop w:val="0"/>
                  <w:marBottom w:val="0"/>
                  <w:divBdr>
                    <w:top w:val="none" w:sz="0" w:space="0" w:color="auto"/>
                    <w:left w:val="none" w:sz="0" w:space="0" w:color="auto"/>
                    <w:bottom w:val="none" w:sz="0" w:space="0" w:color="auto"/>
                    <w:right w:val="none" w:sz="0" w:space="0" w:color="auto"/>
                  </w:divBdr>
                </w:div>
                <w:div w:id="1198860438">
                  <w:marLeft w:val="0"/>
                  <w:marRight w:val="0"/>
                  <w:marTop w:val="0"/>
                  <w:marBottom w:val="0"/>
                  <w:divBdr>
                    <w:top w:val="none" w:sz="0" w:space="0" w:color="auto"/>
                    <w:left w:val="none" w:sz="0" w:space="0" w:color="auto"/>
                    <w:bottom w:val="none" w:sz="0" w:space="0" w:color="auto"/>
                    <w:right w:val="none" w:sz="0" w:space="0" w:color="auto"/>
                  </w:divBdr>
                  <w:divsChild>
                    <w:div w:id="1906842534">
                      <w:marLeft w:val="0"/>
                      <w:marRight w:val="0"/>
                      <w:marTop w:val="0"/>
                      <w:marBottom w:val="0"/>
                      <w:divBdr>
                        <w:top w:val="none" w:sz="0" w:space="0" w:color="auto"/>
                        <w:left w:val="none" w:sz="0" w:space="0" w:color="auto"/>
                        <w:bottom w:val="none" w:sz="0" w:space="0" w:color="auto"/>
                        <w:right w:val="none" w:sz="0" w:space="0" w:color="auto"/>
                      </w:divBdr>
                    </w:div>
                  </w:divsChild>
                </w:div>
                <w:div w:id="2071229329">
                  <w:marLeft w:val="0"/>
                  <w:marRight w:val="0"/>
                  <w:marTop w:val="0"/>
                  <w:marBottom w:val="0"/>
                  <w:divBdr>
                    <w:top w:val="none" w:sz="0" w:space="0" w:color="auto"/>
                    <w:left w:val="none" w:sz="0" w:space="0" w:color="auto"/>
                    <w:bottom w:val="none" w:sz="0" w:space="0" w:color="auto"/>
                    <w:right w:val="none" w:sz="0" w:space="0" w:color="auto"/>
                  </w:divBdr>
                  <w:divsChild>
                    <w:div w:id="337194110">
                      <w:marLeft w:val="0"/>
                      <w:marRight w:val="0"/>
                      <w:marTop w:val="0"/>
                      <w:marBottom w:val="0"/>
                      <w:divBdr>
                        <w:top w:val="none" w:sz="0" w:space="0" w:color="auto"/>
                        <w:left w:val="none" w:sz="0" w:space="0" w:color="auto"/>
                        <w:bottom w:val="none" w:sz="0" w:space="0" w:color="auto"/>
                        <w:right w:val="none" w:sz="0" w:space="0" w:color="auto"/>
                      </w:divBdr>
                      <w:divsChild>
                        <w:div w:id="29649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5149">
                  <w:marLeft w:val="0"/>
                  <w:marRight w:val="0"/>
                  <w:marTop w:val="0"/>
                  <w:marBottom w:val="0"/>
                  <w:divBdr>
                    <w:top w:val="none" w:sz="0" w:space="0" w:color="auto"/>
                    <w:left w:val="none" w:sz="0" w:space="0" w:color="auto"/>
                    <w:bottom w:val="none" w:sz="0" w:space="0" w:color="auto"/>
                    <w:right w:val="none" w:sz="0" w:space="0" w:color="auto"/>
                  </w:divBdr>
                  <w:divsChild>
                    <w:div w:id="5184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2093">
              <w:marLeft w:val="0"/>
              <w:marRight w:val="0"/>
              <w:marTop w:val="0"/>
              <w:marBottom w:val="0"/>
              <w:divBdr>
                <w:top w:val="none" w:sz="0" w:space="0" w:color="auto"/>
                <w:left w:val="none" w:sz="0" w:space="0" w:color="auto"/>
                <w:bottom w:val="none" w:sz="0" w:space="0" w:color="auto"/>
                <w:right w:val="none" w:sz="0" w:space="0" w:color="auto"/>
              </w:divBdr>
              <w:divsChild>
                <w:div w:id="1313027285">
                  <w:marLeft w:val="0"/>
                  <w:marRight w:val="0"/>
                  <w:marTop w:val="0"/>
                  <w:marBottom w:val="0"/>
                  <w:divBdr>
                    <w:top w:val="none" w:sz="0" w:space="0" w:color="auto"/>
                    <w:left w:val="none" w:sz="0" w:space="0" w:color="auto"/>
                    <w:bottom w:val="none" w:sz="0" w:space="0" w:color="auto"/>
                    <w:right w:val="none" w:sz="0" w:space="0" w:color="auto"/>
                  </w:divBdr>
                  <w:divsChild>
                    <w:div w:id="953368933">
                      <w:marLeft w:val="0"/>
                      <w:marRight w:val="0"/>
                      <w:marTop w:val="0"/>
                      <w:marBottom w:val="0"/>
                      <w:divBdr>
                        <w:top w:val="none" w:sz="0" w:space="0" w:color="auto"/>
                        <w:left w:val="none" w:sz="0" w:space="0" w:color="auto"/>
                        <w:bottom w:val="none" w:sz="0" w:space="0" w:color="auto"/>
                        <w:right w:val="none" w:sz="0" w:space="0" w:color="auto"/>
                      </w:divBdr>
                    </w:div>
                  </w:divsChild>
                </w:div>
                <w:div w:id="980816814">
                  <w:marLeft w:val="0"/>
                  <w:marRight w:val="0"/>
                  <w:marTop w:val="0"/>
                  <w:marBottom w:val="0"/>
                  <w:divBdr>
                    <w:top w:val="none" w:sz="0" w:space="0" w:color="auto"/>
                    <w:left w:val="none" w:sz="0" w:space="0" w:color="auto"/>
                    <w:bottom w:val="none" w:sz="0" w:space="0" w:color="auto"/>
                    <w:right w:val="none" w:sz="0" w:space="0" w:color="auto"/>
                  </w:divBdr>
                  <w:divsChild>
                    <w:div w:id="1919748682">
                      <w:marLeft w:val="0"/>
                      <w:marRight w:val="0"/>
                      <w:marTop w:val="0"/>
                      <w:marBottom w:val="0"/>
                      <w:divBdr>
                        <w:top w:val="none" w:sz="0" w:space="0" w:color="auto"/>
                        <w:left w:val="none" w:sz="0" w:space="0" w:color="auto"/>
                        <w:bottom w:val="none" w:sz="0" w:space="0" w:color="auto"/>
                        <w:right w:val="none" w:sz="0" w:space="0" w:color="auto"/>
                      </w:divBdr>
                    </w:div>
                    <w:div w:id="1235704319">
                      <w:marLeft w:val="0"/>
                      <w:marRight w:val="0"/>
                      <w:marTop w:val="0"/>
                      <w:marBottom w:val="0"/>
                      <w:divBdr>
                        <w:top w:val="none" w:sz="0" w:space="0" w:color="auto"/>
                        <w:left w:val="none" w:sz="0" w:space="0" w:color="auto"/>
                        <w:bottom w:val="none" w:sz="0" w:space="0" w:color="auto"/>
                        <w:right w:val="none" w:sz="0" w:space="0" w:color="auto"/>
                      </w:divBdr>
                    </w:div>
                    <w:div w:id="809831853">
                      <w:marLeft w:val="0"/>
                      <w:marRight w:val="0"/>
                      <w:marTop w:val="0"/>
                      <w:marBottom w:val="0"/>
                      <w:divBdr>
                        <w:top w:val="none" w:sz="0" w:space="0" w:color="auto"/>
                        <w:left w:val="none" w:sz="0" w:space="0" w:color="auto"/>
                        <w:bottom w:val="none" w:sz="0" w:space="0" w:color="auto"/>
                        <w:right w:val="none" w:sz="0" w:space="0" w:color="auto"/>
                      </w:divBdr>
                      <w:divsChild>
                        <w:div w:id="72981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3573">
                  <w:marLeft w:val="0"/>
                  <w:marRight w:val="0"/>
                  <w:marTop w:val="0"/>
                  <w:marBottom w:val="0"/>
                  <w:divBdr>
                    <w:top w:val="none" w:sz="0" w:space="0" w:color="auto"/>
                    <w:left w:val="none" w:sz="0" w:space="0" w:color="auto"/>
                    <w:bottom w:val="none" w:sz="0" w:space="0" w:color="auto"/>
                    <w:right w:val="none" w:sz="0" w:space="0" w:color="auto"/>
                  </w:divBdr>
                  <w:divsChild>
                    <w:div w:id="224411874">
                      <w:marLeft w:val="0"/>
                      <w:marRight w:val="0"/>
                      <w:marTop w:val="0"/>
                      <w:marBottom w:val="0"/>
                      <w:divBdr>
                        <w:top w:val="none" w:sz="0" w:space="0" w:color="auto"/>
                        <w:left w:val="none" w:sz="0" w:space="0" w:color="auto"/>
                        <w:bottom w:val="none" w:sz="0" w:space="0" w:color="auto"/>
                        <w:right w:val="none" w:sz="0" w:space="0" w:color="auto"/>
                      </w:divBdr>
                    </w:div>
                    <w:div w:id="926305009">
                      <w:marLeft w:val="0"/>
                      <w:marRight w:val="0"/>
                      <w:marTop w:val="0"/>
                      <w:marBottom w:val="0"/>
                      <w:divBdr>
                        <w:top w:val="none" w:sz="0" w:space="0" w:color="auto"/>
                        <w:left w:val="none" w:sz="0" w:space="0" w:color="auto"/>
                        <w:bottom w:val="none" w:sz="0" w:space="0" w:color="auto"/>
                        <w:right w:val="none" w:sz="0" w:space="0" w:color="auto"/>
                      </w:divBdr>
                    </w:div>
                    <w:div w:id="359744139">
                      <w:marLeft w:val="0"/>
                      <w:marRight w:val="0"/>
                      <w:marTop w:val="0"/>
                      <w:marBottom w:val="0"/>
                      <w:divBdr>
                        <w:top w:val="none" w:sz="0" w:space="0" w:color="auto"/>
                        <w:left w:val="none" w:sz="0" w:space="0" w:color="auto"/>
                        <w:bottom w:val="none" w:sz="0" w:space="0" w:color="auto"/>
                        <w:right w:val="none" w:sz="0" w:space="0" w:color="auto"/>
                      </w:divBdr>
                    </w:div>
                    <w:div w:id="1833829835">
                      <w:marLeft w:val="0"/>
                      <w:marRight w:val="0"/>
                      <w:marTop w:val="0"/>
                      <w:marBottom w:val="0"/>
                      <w:divBdr>
                        <w:top w:val="none" w:sz="0" w:space="0" w:color="auto"/>
                        <w:left w:val="none" w:sz="0" w:space="0" w:color="auto"/>
                        <w:bottom w:val="none" w:sz="0" w:space="0" w:color="auto"/>
                        <w:right w:val="none" w:sz="0" w:space="0" w:color="auto"/>
                      </w:divBdr>
                    </w:div>
                    <w:div w:id="1442334480">
                      <w:marLeft w:val="0"/>
                      <w:marRight w:val="0"/>
                      <w:marTop w:val="0"/>
                      <w:marBottom w:val="0"/>
                      <w:divBdr>
                        <w:top w:val="none" w:sz="0" w:space="0" w:color="auto"/>
                        <w:left w:val="none" w:sz="0" w:space="0" w:color="auto"/>
                        <w:bottom w:val="none" w:sz="0" w:space="0" w:color="auto"/>
                        <w:right w:val="none" w:sz="0" w:space="0" w:color="auto"/>
                      </w:divBdr>
                    </w:div>
                    <w:div w:id="1206873747">
                      <w:marLeft w:val="0"/>
                      <w:marRight w:val="0"/>
                      <w:marTop w:val="0"/>
                      <w:marBottom w:val="0"/>
                      <w:divBdr>
                        <w:top w:val="none" w:sz="0" w:space="0" w:color="auto"/>
                        <w:left w:val="none" w:sz="0" w:space="0" w:color="auto"/>
                        <w:bottom w:val="none" w:sz="0" w:space="0" w:color="auto"/>
                        <w:right w:val="none" w:sz="0" w:space="0" w:color="auto"/>
                      </w:divBdr>
                    </w:div>
                    <w:div w:id="544218396">
                      <w:marLeft w:val="0"/>
                      <w:marRight w:val="0"/>
                      <w:marTop w:val="0"/>
                      <w:marBottom w:val="0"/>
                      <w:divBdr>
                        <w:top w:val="none" w:sz="0" w:space="0" w:color="auto"/>
                        <w:left w:val="none" w:sz="0" w:space="0" w:color="auto"/>
                        <w:bottom w:val="none" w:sz="0" w:space="0" w:color="auto"/>
                        <w:right w:val="none" w:sz="0" w:space="0" w:color="auto"/>
                      </w:divBdr>
                    </w:div>
                    <w:div w:id="1470514364">
                      <w:marLeft w:val="0"/>
                      <w:marRight w:val="0"/>
                      <w:marTop w:val="0"/>
                      <w:marBottom w:val="0"/>
                      <w:divBdr>
                        <w:top w:val="none" w:sz="0" w:space="0" w:color="auto"/>
                        <w:left w:val="none" w:sz="0" w:space="0" w:color="auto"/>
                        <w:bottom w:val="none" w:sz="0" w:space="0" w:color="auto"/>
                        <w:right w:val="none" w:sz="0" w:space="0" w:color="auto"/>
                      </w:divBdr>
                    </w:div>
                  </w:divsChild>
                </w:div>
                <w:div w:id="29847548">
                  <w:marLeft w:val="0"/>
                  <w:marRight w:val="0"/>
                  <w:marTop w:val="0"/>
                  <w:marBottom w:val="0"/>
                  <w:divBdr>
                    <w:top w:val="none" w:sz="0" w:space="0" w:color="auto"/>
                    <w:left w:val="none" w:sz="0" w:space="0" w:color="auto"/>
                    <w:bottom w:val="none" w:sz="0" w:space="0" w:color="auto"/>
                    <w:right w:val="none" w:sz="0" w:space="0" w:color="auto"/>
                  </w:divBdr>
                  <w:divsChild>
                    <w:div w:id="1577980108">
                      <w:marLeft w:val="0"/>
                      <w:marRight w:val="0"/>
                      <w:marTop w:val="0"/>
                      <w:marBottom w:val="0"/>
                      <w:divBdr>
                        <w:top w:val="none" w:sz="0" w:space="0" w:color="auto"/>
                        <w:left w:val="none" w:sz="0" w:space="0" w:color="auto"/>
                        <w:bottom w:val="none" w:sz="0" w:space="0" w:color="auto"/>
                        <w:right w:val="none" w:sz="0" w:space="0" w:color="auto"/>
                      </w:divBdr>
                    </w:div>
                    <w:div w:id="1590771239">
                      <w:marLeft w:val="0"/>
                      <w:marRight w:val="0"/>
                      <w:marTop w:val="0"/>
                      <w:marBottom w:val="0"/>
                      <w:divBdr>
                        <w:top w:val="none" w:sz="0" w:space="0" w:color="auto"/>
                        <w:left w:val="none" w:sz="0" w:space="0" w:color="auto"/>
                        <w:bottom w:val="none" w:sz="0" w:space="0" w:color="auto"/>
                        <w:right w:val="none" w:sz="0" w:space="0" w:color="auto"/>
                      </w:divBdr>
                    </w:div>
                    <w:div w:id="1922327092">
                      <w:marLeft w:val="0"/>
                      <w:marRight w:val="0"/>
                      <w:marTop w:val="0"/>
                      <w:marBottom w:val="0"/>
                      <w:divBdr>
                        <w:top w:val="none" w:sz="0" w:space="0" w:color="auto"/>
                        <w:left w:val="none" w:sz="0" w:space="0" w:color="auto"/>
                        <w:bottom w:val="none" w:sz="0" w:space="0" w:color="auto"/>
                        <w:right w:val="none" w:sz="0" w:space="0" w:color="auto"/>
                      </w:divBdr>
                    </w:div>
                  </w:divsChild>
                </w:div>
                <w:div w:id="1329022645">
                  <w:marLeft w:val="0"/>
                  <w:marRight w:val="0"/>
                  <w:marTop w:val="0"/>
                  <w:marBottom w:val="0"/>
                  <w:divBdr>
                    <w:top w:val="none" w:sz="0" w:space="0" w:color="auto"/>
                    <w:left w:val="none" w:sz="0" w:space="0" w:color="auto"/>
                    <w:bottom w:val="none" w:sz="0" w:space="0" w:color="auto"/>
                    <w:right w:val="none" w:sz="0" w:space="0" w:color="auto"/>
                  </w:divBdr>
                  <w:divsChild>
                    <w:div w:id="1283538733">
                      <w:marLeft w:val="0"/>
                      <w:marRight w:val="0"/>
                      <w:marTop w:val="0"/>
                      <w:marBottom w:val="0"/>
                      <w:divBdr>
                        <w:top w:val="none" w:sz="0" w:space="0" w:color="auto"/>
                        <w:left w:val="none" w:sz="0" w:space="0" w:color="auto"/>
                        <w:bottom w:val="none" w:sz="0" w:space="0" w:color="auto"/>
                        <w:right w:val="none" w:sz="0" w:space="0" w:color="auto"/>
                      </w:divBdr>
                    </w:div>
                  </w:divsChild>
                </w:div>
                <w:div w:id="1538544694">
                  <w:marLeft w:val="0"/>
                  <w:marRight w:val="0"/>
                  <w:marTop w:val="0"/>
                  <w:marBottom w:val="0"/>
                  <w:divBdr>
                    <w:top w:val="none" w:sz="0" w:space="0" w:color="auto"/>
                    <w:left w:val="none" w:sz="0" w:space="0" w:color="auto"/>
                    <w:bottom w:val="none" w:sz="0" w:space="0" w:color="auto"/>
                    <w:right w:val="none" w:sz="0" w:space="0" w:color="auto"/>
                  </w:divBdr>
                  <w:divsChild>
                    <w:div w:id="992492751">
                      <w:marLeft w:val="0"/>
                      <w:marRight w:val="0"/>
                      <w:marTop w:val="0"/>
                      <w:marBottom w:val="0"/>
                      <w:divBdr>
                        <w:top w:val="none" w:sz="0" w:space="0" w:color="auto"/>
                        <w:left w:val="none" w:sz="0" w:space="0" w:color="auto"/>
                        <w:bottom w:val="none" w:sz="0" w:space="0" w:color="auto"/>
                        <w:right w:val="none" w:sz="0" w:space="0" w:color="auto"/>
                      </w:divBdr>
                    </w:div>
                    <w:div w:id="1759524330">
                      <w:marLeft w:val="0"/>
                      <w:marRight w:val="0"/>
                      <w:marTop w:val="0"/>
                      <w:marBottom w:val="0"/>
                      <w:divBdr>
                        <w:top w:val="none" w:sz="0" w:space="0" w:color="auto"/>
                        <w:left w:val="none" w:sz="0" w:space="0" w:color="auto"/>
                        <w:bottom w:val="none" w:sz="0" w:space="0" w:color="auto"/>
                        <w:right w:val="none" w:sz="0" w:space="0" w:color="auto"/>
                      </w:divBdr>
                    </w:div>
                    <w:div w:id="1087312511">
                      <w:marLeft w:val="0"/>
                      <w:marRight w:val="0"/>
                      <w:marTop w:val="0"/>
                      <w:marBottom w:val="0"/>
                      <w:divBdr>
                        <w:top w:val="none" w:sz="0" w:space="0" w:color="auto"/>
                        <w:left w:val="none" w:sz="0" w:space="0" w:color="auto"/>
                        <w:bottom w:val="none" w:sz="0" w:space="0" w:color="auto"/>
                        <w:right w:val="none" w:sz="0" w:space="0" w:color="auto"/>
                      </w:divBdr>
                      <w:divsChild>
                        <w:div w:id="1862742708">
                          <w:marLeft w:val="0"/>
                          <w:marRight w:val="0"/>
                          <w:marTop w:val="0"/>
                          <w:marBottom w:val="0"/>
                          <w:divBdr>
                            <w:top w:val="none" w:sz="0" w:space="0" w:color="auto"/>
                            <w:left w:val="none" w:sz="0" w:space="0" w:color="auto"/>
                            <w:bottom w:val="none" w:sz="0" w:space="0" w:color="auto"/>
                            <w:right w:val="none" w:sz="0" w:space="0" w:color="auto"/>
                          </w:divBdr>
                        </w:div>
                      </w:divsChild>
                    </w:div>
                    <w:div w:id="693187619">
                      <w:marLeft w:val="0"/>
                      <w:marRight w:val="0"/>
                      <w:marTop w:val="0"/>
                      <w:marBottom w:val="0"/>
                      <w:divBdr>
                        <w:top w:val="none" w:sz="0" w:space="0" w:color="auto"/>
                        <w:left w:val="none" w:sz="0" w:space="0" w:color="auto"/>
                        <w:bottom w:val="none" w:sz="0" w:space="0" w:color="auto"/>
                        <w:right w:val="none" w:sz="0" w:space="0" w:color="auto"/>
                      </w:divBdr>
                    </w:div>
                    <w:div w:id="762531969">
                      <w:marLeft w:val="0"/>
                      <w:marRight w:val="0"/>
                      <w:marTop w:val="0"/>
                      <w:marBottom w:val="0"/>
                      <w:divBdr>
                        <w:top w:val="none" w:sz="0" w:space="0" w:color="auto"/>
                        <w:left w:val="none" w:sz="0" w:space="0" w:color="auto"/>
                        <w:bottom w:val="none" w:sz="0" w:space="0" w:color="auto"/>
                        <w:right w:val="none" w:sz="0" w:space="0" w:color="auto"/>
                      </w:divBdr>
                    </w:div>
                    <w:div w:id="400903994">
                      <w:marLeft w:val="0"/>
                      <w:marRight w:val="0"/>
                      <w:marTop w:val="0"/>
                      <w:marBottom w:val="0"/>
                      <w:divBdr>
                        <w:top w:val="none" w:sz="0" w:space="0" w:color="auto"/>
                        <w:left w:val="none" w:sz="0" w:space="0" w:color="auto"/>
                        <w:bottom w:val="none" w:sz="0" w:space="0" w:color="auto"/>
                        <w:right w:val="none" w:sz="0" w:space="0" w:color="auto"/>
                      </w:divBdr>
                    </w:div>
                    <w:div w:id="61416965">
                      <w:marLeft w:val="0"/>
                      <w:marRight w:val="0"/>
                      <w:marTop w:val="0"/>
                      <w:marBottom w:val="0"/>
                      <w:divBdr>
                        <w:top w:val="none" w:sz="0" w:space="0" w:color="auto"/>
                        <w:left w:val="none" w:sz="0" w:space="0" w:color="auto"/>
                        <w:bottom w:val="none" w:sz="0" w:space="0" w:color="auto"/>
                        <w:right w:val="none" w:sz="0" w:space="0" w:color="auto"/>
                      </w:divBdr>
                    </w:div>
                    <w:div w:id="2013752326">
                      <w:marLeft w:val="0"/>
                      <w:marRight w:val="0"/>
                      <w:marTop w:val="0"/>
                      <w:marBottom w:val="0"/>
                      <w:divBdr>
                        <w:top w:val="none" w:sz="0" w:space="0" w:color="auto"/>
                        <w:left w:val="none" w:sz="0" w:space="0" w:color="auto"/>
                        <w:bottom w:val="none" w:sz="0" w:space="0" w:color="auto"/>
                        <w:right w:val="none" w:sz="0" w:space="0" w:color="auto"/>
                      </w:divBdr>
                      <w:divsChild>
                        <w:div w:id="71188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18520">
                  <w:marLeft w:val="0"/>
                  <w:marRight w:val="0"/>
                  <w:marTop w:val="0"/>
                  <w:marBottom w:val="0"/>
                  <w:divBdr>
                    <w:top w:val="none" w:sz="0" w:space="0" w:color="auto"/>
                    <w:left w:val="none" w:sz="0" w:space="0" w:color="auto"/>
                    <w:bottom w:val="none" w:sz="0" w:space="0" w:color="auto"/>
                    <w:right w:val="none" w:sz="0" w:space="0" w:color="auto"/>
                  </w:divBdr>
                  <w:divsChild>
                    <w:div w:id="871771341">
                      <w:marLeft w:val="0"/>
                      <w:marRight w:val="0"/>
                      <w:marTop w:val="0"/>
                      <w:marBottom w:val="0"/>
                      <w:divBdr>
                        <w:top w:val="none" w:sz="0" w:space="0" w:color="auto"/>
                        <w:left w:val="none" w:sz="0" w:space="0" w:color="auto"/>
                        <w:bottom w:val="none" w:sz="0" w:space="0" w:color="auto"/>
                        <w:right w:val="none" w:sz="0" w:space="0" w:color="auto"/>
                      </w:divBdr>
                    </w:div>
                  </w:divsChild>
                </w:div>
                <w:div w:id="1795174726">
                  <w:marLeft w:val="0"/>
                  <w:marRight w:val="0"/>
                  <w:marTop w:val="0"/>
                  <w:marBottom w:val="0"/>
                  <w:divBdr>
                    <w:top w:val="none" w:sz="0" w:space="0" w:color="auto"/>
                    <w:left w:val="none" w:sz="0" w:space="0" w:color="auto"/>
                    <w:bottom w:val="none" w:sz="0" w:space="0" w:color="auto"/>
                    <w:right w:val="none" w:sz="0" w:space="0" w:color="auto"/>
                  </w:divBdr>
                  <w:divsChild>
                    <w:div w:id="658465611">
                      <w:marLeft w:val="0"/>
                      <w:marRight w:val="0"/>
                      <w:marTop w:val="0"/>
                      <w:marBottom w:val="0"/>
                      <w:divBdr>
                        <w:top w:val="none" w:sz="0" w:space="0" w:color="auto"/>
                        <w:left w:val="none" w:sz="0" w:space="0" w:color="auto"/>
                        <w:bottom w:val="none" w:sz="0" w:space="0" w:color="auto"/>
                        <w:right w:val="none" w:sz="0" w:space="0" w:color="auto"/>
                      </w:divBdr>
                    </w:div>
                  </w:divsChild>
                </w:div>
                <w:div w:id="1267889629">
                  <w:marLeft w:val="0"/>
                  <w:marRight w:val="0"/>
                  <w:marTop w:val="0"/>
                  <w:marBottom w:val="0"/>
                  <w:divBdr>
                    <w:top w:val="none" w:sz="0" w:space="0" w:color="auto"/>
                    <w:left w:val="none" w:sz="0" w:space="0" w:color="auto"/>
                    <w:bottom w:val="none" w:sz="0" w:space="0" w:color="auto"/>
                    <w:right w:val="none" w:sz="0" w:space="0" w:color="auto"/>
                  </w:divBdr>
                  <w:divsChild>
                    <w:div w:id="1538156977">
                      <w:marLeft w:val="0"/>
                      <w:marRight w:val="0"/>
                      <w:marTop w:val="0"/>
                      <w:marBottom w:val="0"/>
                      <w:divBdr>
                        <w:top w:val="none" w:sz="0" w:space="0" w:color="auto"/>
                        <w:left w:val="none" w:sz="0" w:space="0" w:color="auto"/>
                        <w:bottom w:val="none" w:sz="0" w:space="0" w:color="auto"/>
                        <w:right w:val="none" w:sz="0" w:space="0" w:color="auto"/>
                      </w:divBdr>
                    </w:div>
                  </w:divsChild>
                </w:div>
                <w:div w:id="2137018104">
                  <w:marLeft w:val="0"/>
                  <w:marRight w:val="0"/>
                  <w:marTop w:val="0"/>
                  <w:marBottom w:val="0"/>
                  <w:divBdr>
                    <w:top w:val="none" w:sz="0" w:space="0" w:color="auto"/>
                    <w:left w:val="none" w:sz="0" w:space="0" w:color="auto"/>
                    <w:bottom w:val="none" w:sz="0" w:space="0" w:color="auto"/>
                    <w:right w:val="none" w:sz="0" w:space="0" w:color="auto"/>
                  </w:divBdr>
                  <w:divsChild>
                    <w:div w:id="1486317009">
                      <w:marLeft w:val="0"/>
                      <w:marRight w:val="0"/>
                      <w:marTop w:val="0"/>
                      <w:marBottom w:val="0"/>
                      <w:divBdr>
                        <w:top w:val="none" w:sz="0" w:space="0" w:color="auto"/>
                        <w:left w:val="none" w:sz="0" w:space="0" w:color="auto"/>
                        <w:bottom w:val="none" w:sz="0" w:space="0" w:color="auto"/>
                        <w:right w:val="none" w:sz="0" w:space="0" w:color="auto"/>
                      </w:divBdr>
                    </w:div>
                    <w:div w:id="524752254">
                      <w:marLeft w:val="0"/>
                      <w:marRight w:val="0"/>
                      <w:marTop w:val="0"/>
                      <w:marBottom w:val="0"/>
                      <w:divBdr>
                        <w:top w:val="none" w:sz="0" w:space="0" w:color="auto"/>
                        <w:left w:val="none" w:sz="0" w:space="0" w:color="auto"/>
                        <w:bottom w:val="none" w:sz="0" w:space="0" w:color="auto"/>
                        <w:right w:val="none" w:sz="0" w:space="0" w:color="auto"/>
                      </w:divBdr>
                    </w:div>
                    <w:div w:id="241331252">
                      <w:marLeft w:val="0"/>
                      <w:marRight w:val="0"/>
                      <w:marTop w:val="0"/>
                      <w:marBottom w:val="0"/>
                      <w:divBdr>
                        <w:top w:val="none" w:sz="0" w:space="0" w:color="auto"/>
                        <w:left w:val="none" w:sz="0" w:space="0" w:color="auto"/>
                        <w:bottom w:val="none" w:sz="0" w:space="0" w:color="auto"/>
                        <w:right w:val="none" w:sz="0" w:space="0" w:color="auto"/>
                      </w:divBdr>
                    </w:div>
                    <w:div w:id="780298796">
                      <w:marLeft w:val="0"/>
                      <w:marRight w:val="0"/>
                      <w:marTop w:val="0"/>
                      <w:marBottom w:val="0"/>
                      <w:divBdr>
                        <w:top w:val="none" w:sz="0" w:space="0" w:color="auto"/>
                        <w:left w:val="none" w:sz="0" w:space="0" w:color="auto"/>
                        <w:bottom w:val="none" w:sz="0" w:space="0" w:color="auto"/>
                        <w:right w:val="none" w:sz="0" w:space="0" w:color="auto"/>
                      </w:divBdr>
                    </w:div>
                    <w:div w:id="803888585">
                      <w:marLeft w:val="0"/>
                      <w:marRight w:val="0"/>
                      <w:marTop w:val="0"/>
                      <w:marBottom w:val="0"/>
                      <w:divBdr>
                        <w:top w:val="none" w:sz="0" w:space="0" w:color="auto"/>
                        <w:left w:val="none" w:sz="0" w:space="0" w:color="auto"/>
                        <w:bottom w:val="none" w:sz="0" w:space="0" w:color="auto"/>
                        <w:right w:val="none" w:sz="0" w:space="0" w:color="auto"/>
                      </w:divBdr>
                    </w:div>
                    <w:div w:id="460343621">
                      <w:marLeft w:val="0"/>
                      <w:marRight w:val="0"/>
                      <w:marTop w:val="0"/>
                      <w:marBottom w:val="0"/>
                      <w:divBdr>
                        <w:top w:val="none" w:sz="0" w:space="0" w:color="auto"/>
                        <w:left w:val="none" w:sz="0" w:space="0" w:color="auto"/>
                        <w:bottom w:val="none" w:sz="0" w:space="0" w:color="auto"/>
                        <w:right w:val="none" w:sz="0" w:space="0" w:color="auto"/>
                      </w:divBdr>
                    </w:div>
                  </w:divsChild>
                </w:div>
                <w:div w:id="406655329">
                  <w:marLeft w:val="0"/>
                  <w:marRight w:val="0"/>
                  <w:marTop w:val="0"/>
                  <w:marBottom w:val="0"/>
                  <w:divBdr>
                    <w:top w:val="none" w:sz="0" w:space="0" w:color="auto"/>
                    <w:left w:val="none" w:sz="0" w:space="0" w:color="auto"/>
                    <w:bottom w:val="none" w:sz="0" w:space="0" w:color="auto"/>
                    <w:right w:val="none" w:sz="0" w:space="0" w:color="auto"/>
                  </w:divBdr>
                  <w:divsChild>
                    <w:div w:id="39894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71670">
              <w:marLeft w:val="0"/>
              <w:marRight w:val="0"/>
              <w:marTop w:val="0"/>
              <w:marBottom w:val="0"/>
              <w:divBdr>
                <w:top w:val="none" w:sz="0" w:space="0" w:color="auto"/>
                <w:left w:val="none" w:sz="0" w:space="0" w:color="auto"/>
                <w:bottom w:val="none" w:sz="0" w:space="0" w:color="auto"/>
                <w:right w:val="none" w:sz="0" w:space="0" w:color="auto"/>
              </w:divBdr>
              <w:divsChild>
                <w:div w:id="763965178">
                  <w:marLeft w:val="0"/>
                  <w:marRight w:val="0"/>
                  <w:marTop w:val="0"/>
                  <w:marBottom w:val="0"/>
                  <w:divBdr>
                    <w:top w:val="none" w:sz="0" w:space="0" w:color="auto"/>
                    <w:left w:val="none" w:sz="0" w:space="0" w:color="auto"/>
                    <w:bottom w:val="none" w:sz="0" w:space="0" w:color="auto"/>
                    <w:right w:val="none" w:sz="0" w:space="0" w:color="auto"/>
                  </w:divBdr>
                </w:div>
                <w:div w:id="1115831655">
                  <w:marLeft w:val="0"/>
                  <w:marRight w:val="0"/>
                  <w:marTop w:val="0"/>
                  <w:marBottom w:val="0"/>
                  <w:divBdr>
                    <w:top w:val="none" w:sz="0" w:space="0" w:color="auto"/>
                    <w:left w:val="none" w:sz="0" w:space="0" w:color="auto"/>
                    <w:bottom w:val="none" w:sz="0" w:space="0" w:color="auto"/>
                    <w:right w:val="none" w:sz="0" w:space="0" w:color="auto"/>
                  </w:divBdr>
                  <w:divsChild>
                    <w:div w:id="1032343152">
                      <w:marLeft w:val="0"/>
                      <w:marRight w:val="0"/>
                      <w:marTop w:val="0"/>
                      <w:marBottom w:val="0"/>
                      <w:divBdr>
                        <w:top w:val="none" w:sz="0" w:space="0" w:color="auto"/>
                        <w:left w:val="none" w:sz="0" w:space="0" w:color="auto"/>
                        <w:bottom w:val="none" w:sz="0" w:space="0" w:color="auto"/>
                        <w:right w:val="none" w:sz="0" w:space="0" w:color="auto"/>
                      </w:divBdr>
                    </w:div>
                  </w:divsChild>
                </w:div>
                <w:div w:id="190535431">
                  <w:marLeft w:val="0"/>
                  <w:marRight w:val="0"/>
                  <w:marTop w:val="0"/>
                  <w:marBottom w:val="0"/>
                  <w:divBdr>
                    <w:top w:val="none" w:sz="0" w:space="0" w:color="auto"/>
                    <w:left w:val="none" w:sz="0" w:space="0" w:color="auto"/>
                    <w:bottom w:val="none" w:sz="0" w:space="0" w:color="auto"/>
                    <w:right w:val="none" w:sz="0" w:space="0" w:color="auto"/>
                  </w:divBdr>
                  <w:divsChild>
                    <w:div w:id="1007094967">
                      <w:marLeft w:val="0"/>
                      <w:marRight w:val="0"/>
                      <w:marTop w:val="0"/>
                      <w:marBottom w:val="0"/>
                      <w:divBdr>
                        <w:top w:val="none" w:sz="0" w:space="0" w:color="auto"/>
                        <w:left w:val="none" w:sz="0" w:space="0" w:color="auto"/>
                        <w:bottom w:val="none" w:sz="0" w:space="0" w:color="auto"/>
                        <w:right w:val="none" w:sz="0" w:space="0" w:color="auto"/>
                      </w:divBdr>
                    </w:div>
                    <w:div w:id="1719282207">
                      <w:marLeft w:val="0"/>
                      <w:marRight w:val="0"/>
                      <w:marTop w:val="0"/>
                      <w:marBottom w:val="0"/>
                      <w:divBdr>
                        <w:top w:val="none" w:sz="0" w:space="0" w:color="auto"/>
                        <w:left w:val="none" w:sz="0" w:space="0" w:color="auto"/>
                        <w:bottom w:val="none" w:sz="0" w:space="0" w:color="auto"/>
                        <w:right w:val="none" w:sz="0" w:space="0" w:color="auto"/>
                      </w:divBdr>
                    </w:div>
                    <w:div w:id="1966888429">
                      <w:marLeft w:val="0"/>
                      <w:marRight w:val="0"/>
                      <w:marTop w:val="0"/>
                      <w:marBottom w:val="0"/>
                      <w:divBdr>
                        <w:top w:val="none" w:sz="0" w:space="0" w:color="auto"/>
                        <w:left w:val="none" w:sz="0" w:space="0" w:color="auto"/>
                        <w:bottom w:val="none" w:sz="0" w:space="0" w:color="auto"/>
                        <w:right w:val="none" w:sz="0" w:space="0" w:color="auto"/>
                      </w:divBdr>
                    </w:div>
                  </w:divsChild>
                </w:div>
                <w:div w:id="1025057702">
                  <w:marLeft w:val="0"/>
                  <w:marRight w:val="0"/>
                  <w:marTop w:val="0"/>
                  <w:marBottom w:val="0"/>
                  <w:divBdr>
                    <w:top w:val="none" w:sz="0" w:space="0" w:color="auto"/>
                    <w:left w:val="none" w:sz="0" w:space="0" w:color="auto"/>
                    <w:bottom w:val="none" w:sz="0" w:space="0" w:color="auto"/>
                    <w:right w:val="none" w:sz="0" w:space="0" w:color="auto"/>
                  </w:divBdr>
                  <w:divsChild>
                    <w:div w:id="1159879970">
                      <w:marLeft w:val="0"/>
                      <w:marRight w:val="0"/>
                      <w:marTop w:val="0"/>
                      <w:marBottom w:val="0"/>
                      <w:divBdr>
                        <w:top w:val="none" w:sz="0" w:space="0" w:color="auto"/>
                        <w:left w:val="none" w:sz="0" w:space="0" w:color="auto"/>
                        <w:bottom w:val="none" w:sz="0" w:space="0" w:color="auto"/>
                        <w:right w:val="none" w:sz="0" w:space="0" w:color="auto"/>
                      </w:divBdr>
                    </w:div>
                    <w:div w:id="19926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620699">
              <w:marLeft w:val="0"/>
              <w:marRight w:val="0"/>
              <w:marTop w:val="0"/>
              <w:marBottom w:val="0"/>
              <w:divBdr>
                <w:top w:val="none" w:sz="0" w:space="0" w:color="auto"/>
                <w:left w:val="none" w:sz="0" w:space="0" w:color="auto"/>
                <w:bottom w:val="none" w:sz="0" w:space="0" w:color="auto"/>
                <w:right w:val="none" w:sz="0" w:space="0" w:color="auto"/>
              </w:divBdr>
              <w:divsChild>
                <w:div w:id="1693533389">
                  <w:marLeft w:val="0"/>
                  <w:marRight w:val="0"/>
                  <w:marTop w:val="0"/>
                  <w:marBottom w:val="0"/>
                  <w:divBdr>
                    <w:top w:val="none" w:sz="0" w:space="0" w:color="auto"/>
                    <w:left w:val="none" w:sz="0" w:space="0" w:color="auto"/>
                    <w:bottom w:val="none" w:sz="0" w:space="0" w:color="auto"/>
                    <w:right w:val="none" w:sz="0" w:space="0" w:color="auto"/>
                  </w:divBdr>
                </w:div>
                <w:div w:id="1015762477">
                  <w:marLeft w:val="0"/>
                  <w:marRight w:val="0"/>
                  <w:marTop w:val="0"/>
                  <w:marBottom w:val="0"/>
                  <w:divBdr>
                    <w:top w:val="none" w:sz="0" w:space="0" w:color="auto"/>
                    <w:left w:val="none" w:sz="0" w:space="0" w:color="auto"/>
                    <w:bottom w:val="none" w:sz="0" w:space="0" w:color="auto"/>
                    <w:right w:val="none" w:sz="0" w:space="0" w:color="auto"/>
                  </w:divBdr>
                  <w:divsChild>
                    <w:div w:id="278686405">
                      <w:marLeft w:val="0"/>
                      <w:marRight w:val="0"/>
                      <w:marTop w:val="0"/>
                      <w:marBottom w:val="0"/>
                      <w:divBdr>
                        <w:top w:val="none" w:sz="0" w:space="0" w:color="auto"/>
                        <w:left w:val="none" w:sz="0" w:space="0" w:color="auto"/>
                        <w:bottom w:val="none" w:sz="0" w:space="0" w:color="auto"/>
                        <w:right w:val="none" w:sz="0" w:space="0" w:color="auto"/>
                      </w:divBdr>
                    </w:div>
                  </w:divsChild>
                </w:div>
                <w:div w:id="935985255">
                  <w:marLeft w:val="0"/>
                  <w:marRight w:val="0"/>
                  <w:marTop w:val="0"/>
                  <w:marBottom w:val="0"/>
                  <w:divBdr>
                    <w:top w:val="none" w:sz="0" w:space="0" w:color="auto"/>
                    <w:left w:val="none" w:sz="0" w:space="0" w:color="auto"/>
                    <w:bottom w:val="none" w:sz="0" w:space="0" w:color="auto"/>
                    <w:right w:val="none" w:sz="0" w:space="0" w:color="auto"/>
                  </w:divBdr>
                </w:div>
                <w:div w:id="323317099">
                  <w:marLeft w:val="0"/>
                  <w:marRight w:val="0"/>
                  <w:marTop w:val="0"/>
                  <w:marBottom w:val="0"/>
                  <w:divBdr>
                    <w:top w:val="none" w:sz="0" w:space="0" w:color="auto"/>
                    <w:left w:val="none" w:sz="0" w:space="0" w:color="auto"/>
                    <w:bottom w:val="none" w:sz="0" w:space="0" w:color="auto"/>
                    <w:right w:val="none" w:sz="0" w:space="0" w:color="auto"/>
                  </w:divBdr>
                </w:div>
                <w:div w:id="1908109459">
                  <w:marLeft w:val="0"/>
                  <w:marRight w:val="0"/>
                  <w:marTop w:val="0"/>
                  <w:marBottom w:val="0"/>
                  <w:divBdr>
                    <w:top w:val="none" w:sz="0" w:space="0" w:color="auto"/>
                    <w:left w:val="none" w:sz="0" w:space="0" w:color="auto"/>
                    <w:bottom w:val="none" w:sz="0" w:space="0" w:color="auto"/>
                    <w:right w:val="none" w:sz="0" w:space="0" w:color="auto"/>
                  </w:divBdr>
                </w:div>
                <w:div w:id="1493058212">
                  <w:marLeft w:val="0"/>
                  <w:marRight w:val="0"/>
                  <w:marTop w:val="0"/>
                  <w:marBottom w:val="0"/>
                  <w:divBdr>
                    <w:top w:val="none" w:sz="0" w:space="0" w:color="auto"/>
                    <w:left w:val="none" w:sz="0" w:space="0" w:color="auto"/>
                    <w:bottom w:val="none" w:sz="0" w:space="0" w:color="auto"/>
                    <w:right w:val="none" w:sz="0" w:space="0" w:color="auto"/>
                  </w:divBdr>
                </w:div>
                <w:div w:id="264921272">
                  <w:marLeft w:val="0"/>
                  <w:marRight w:val="0"/>
                  <w:marTop w:val="0"/>
                  <w:marBottom w:val="0"/>
                  <w:divBdr>
                    <w:top w:val="none" w:sz="0" w:space="0" w:color="auto"/>
                    <w:left w:val="none" w:sz="0" w:space="0" w:color="auto"/>
                    <w:bottom w:val="none" w:sz="0" w:space="0" w:color="auto"/>
                    <w:right w:val="none" w:sz="0" w:space="0" w:color="auto"/>
                  </w:divBdr>
                </w:div>
              </w:divsChild>
            </w:div>
            <w:div w:id="93135180">
              <w:marLeft w:val="0"/>
              <w:marRight w:val="0"/>
              <w:marTop w:val="0"/>
              <w:marBottom w:val="0"/>
              <w:divBdr>
                <w:top w:val="none" w:sz="0" w:space="0" w:color="auto"/>
                <w:left w:val="none" w:sz="0" w:space="0" w:color="auto"/>
                <w:bottom w:val="none" w:sz="0" w:space="0" w:color="auto"/>
                <w:right w:val="none" w:sz="0" w:space="0" w:color="auto"/>
              </w:divBdr>
              <w:divsChild>
                <w:div w:id="1537429945">
                  <w:marLeft w:val="0"/>
                  <w:marRight w:val="0"/>
                  <w:marTop w:val="0"/>
                  <w:marBottom w:val="0"/>
                  <w:divBdr>
                    <w:top w:val="none" w:sz="0" w:space="0" w:color="auto"/>
                    <w:left w:val="none" w:sz="0" w:space="0" w:color="auto"/>
                    <w:bottom w:val="none" w:sz="0" w:space="0" w:color="auto"/>
                    <w:right w:val="none" w:sz="0" w:space="0" w:color="auto"/>
                  </w:divBdr>
                </w:div>
                <w:div w:id="1005519632">
                  <w:marLeft w:val="0"/>
                  <w:marRight w:val="0"/>
                  <w:marTop w:val="0"/>
                  <w:marBottom w:val="0"/>
                  <w:divBdr>
                    <w:top w:val="none" w:sz="0" w:space="0" w:color="auto"/>
                    <w:left w:val="none" w:sz="0" w:space="0" w:color="auto"/>
                    <w:bottom w:val="none" w:sz="0" w:space="0" w:color="auto"/>
                    <w:right w:val="none" w:sz="0" w:space="0" w:color="auto"/>
                  </w:divBdr>
                  <w:divsChild>
                    <w:div w:id="141986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96734">
              <w:marLeft w:val="0"/>
              <w:marRight w:val="0"/>
              <w:marTop w:val="0"/>
              <w:marBottom w:val="0"/>
              <w:divBdr>
                <w:top w:val="none" w:sz="0" w:space="0" w:color="auto"/>
                <w:left w:val="none" w:sz="0" w:space="0" w:color="auto"/>
                <w:bottom w:val="none" w:sz="0" w:space="0" w:color="auto"/>
                <w:right w:val="none" w:sz="0" w:space="0" w:color="auto"/>
              </w:divBdr>
              <w:divsChild>
                <w:div w:id="1706559893">
                  <w:marLeft w:val="0"/>
                  <w:marRight w:val="0"/>
                  <w:marTop w:val="0"/>
                  <w:marBottom w:val="0"/>
                  <w:divBdr>
                    <w:top w:val="none" w:sz="0" w:space="0" w:color="auto"/>
                    <w:left w:val="none" w:sz="0" w:space="0" w:color="auto"/>
                    <w:bottom w:val="none" w:sz="0" w:space="0" w:color="auto"/>
                    <w:right w:val="none" w:sz="0" w:space="0" w:color="auto"/>
                  </w:divBdr>
                </w:div>
                <w:div w:id="347873289">
                  <w:marLeft w:val="0"/>
                  <w:marRight w:val="0"/>
                  <w:marTop w:val="0"/>
                  <w:marBottom w:val="0"/>
                  <w:divBdr>
                    <w:top w:val="none" w:sz="0" w:space="0" w:color="auto"/>
                    <w:left w:val="none" w:sz="0" w:space="0" w:color="auto"/>
                    <w:bottom w:val="none" w:sz="0" w:space="0" w:color="auto"/>
                    <w:right w:val="none" w:sz="0" w:space="0" w:color="auto"/>
                  </w:divBdr>
                  <w:divsChild>
                    <w:div w:id="79410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26312">
              <w:marLeft w:val="0"/>
              <w:marRight w:val="0"/>
              <w:marTop w:val="0"/>
              <w:marBottom w:val="0"/>
              <w:divBdr>
                <w:top w:val="none" w:sz="0" w:space="0" w:color="auto"/>
                <w:left w:val="none" w:sz="0" w:space="0" w:color="auto"/>
                <w:bottom w:val="none" w:sz="0" w:space="0" w:color="auto"/>
                <w:right w:val="none" w:sz="0" w:space="0" w:color="auto"/>
              </w:divBdr>
              <w:divsChild>
                <w:div w:id="1524052159">
                  <w:marLeft w:val="0"/>
                  <w:marRight w:val="0"/>
                  <w:marTop w:val="0"/>
                  <w:marBottom w:val="0"/>
                  <w:divBdr>
                    <w:top w:val="none" w:sz="0" w:space="0" w:color="auto"/>
                    <w:left w:val="none" w:sz="0" w:space="0" w:color="auto"/>
                    <w:bottom w:val="none" w:sz="0" w:space="0" w:color="auto"/>
                    <w:right w:val="none" w:sz="0" w:space="0" w:color="auto"/>
                  </w:divBdr>
                </w:div>
                <w:div w:id="182671324">
                  <w:marLeft w:val="0"/>
                  <w:marRight w:val="0"/>
                  <w:marTop w:val="0"/>
                  <w:marBottom w:val="0"/>
                  <w:divBdr>
                    <w:top w:val="none" w:sz="0" w:space="0" w:color="auto"/>
                    <w:left w:val="none" w:sz="0" w:space="0" w:color="auto"/>
                    <w:bottom w:val="none" w:sz="0" w:space="0" w:color="auto"/>
                    <w:right w:val="none" w:sz="0" w:space="0" w:color="auto"/>
                  </w:divBdr>
                  <w:divsChild>
                    <w:div w:id="67511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02534">
              <w:marLeft w:val="0"/>
              <w:marRight w:val="0"/>
              <w:marTop w:val="0"/>
              <w:marBottom w:val="0"/>
              <w:divBdr>
                <w:top w:val="none" w:sz="0" w:space="0" w:color="auto"/>
                <w:left w:val="none" w:sz="0" w:space="0" w:color="auto"/>
                <w:bottom w:val="none" w:sz="0" w:space="0" w:color="auto"/>
                <w:right w:val="none" w:sz="0" w:space="0" w:color="auto"/>
              </w:divBdr>
              <w:divsChild>
                <w:div w:id="1428496738">
                  <w:marLeft w:val="0"/>
                  <w:marRight w:val="0"/>
                  <w:marTop w:val="0"/>
                  <w:marBottom w:val="0"/>
                  <w:divBdr>
                    <w:top w:val="none" w:sz="0" w:space="0" w:color="auto"/>
                    <w:left w:val="none" w:sz="0" w:space="0" w:color="auto"/>
                    <w:bottom w:val="none" w:sz="0" w:space="0" w:color="auto"/>
                    <w:right w:val="none" w:sz="0" w:space="0" w:color="auto"/>
                  </w:divBdr>
                </w:div>
                <w:div w:id="1881092381">
                  <w:marLeft w:val="0"/>
                  <w:marRight w:val="0"/>
                  <w:marTop w:val="0"/>
                  <w:marBottom w:val="0"/>
                  <w:divBdr>
                    <w:top w:val="none" w:sz="0" w:space="0" w:color="auto"/>
                    <w:left w:val="none" w:sz="0" w:space="0" w:color="auto"/>
                    <w:bottom w:val="none" w:sz="0" w:space="0" w:color="auto"/>
                    <w:right w:val="none" w:sz="0" w:space="0" w:color="auto"/>
                  </w:divBdr>
                  <w:divsChild>
                    <w:div w:id="8597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7584">
              <w:marLeft w:val="0"/>
              <w:marRight w:val="0"/>
              <w:marTop w:val="0"/>
              <w:marBottom w:val="0"/>
              <w:divBdr>
                <w:top w:val="none" w:sz="0" w:space="0" w:color="auto"/>
                <w:left w:val="none" w:sz="0" w:space="0" w:color="auto"/>
                <w:bottom w:val="none" w:sz="0" w:space="0" w:color="auto"/>
                <w:right w:val="none" w:sz="0" w:space="0" w:color="auto"/>
              </w:divBdr>
              <w:divsChild>
                <w:div w:id="1115712391">
                  <w:marLeft w:val="0"/>
                  <w:marRight w:val="0"/>
                  <w:marTop w:val="0"/>
                  <w:marBottom w:val="0"/>
                  <w:divBdr>
                    <w:top w:val="none" w:sz="0" w:space="0" w:color="auto"/>
                    <w:left w:val="none" w:sz="0" w:space="0" w:color="auto"/>
                    <w:bottom w:val="none" w:sz="0" w:space="0" w:color="auto"/>
                    <w:right w:val="none" w:sz="0" w:space="0" w:color="auto"/>
                  </w:divBdr>
                </w:div>
                <w:div w:id="536897938">
                  <w:marLeft w:val="0"/>
                  <w:marRight w:val="0"/>
                  <w:marTop w:val="0"/>
                  <w:marBottom w:val="0"/>
                  <w:divBdr>
                    <w:top w:val="none" w:sz="0" w:space="0" w:color="auto"/>
                    <w:left w:val="none" w:sz="0" w:space="0" w:color="auto"/>
                    <w:bottom w:val="none" w:sz="0" w:space="0" w:color="auto"/>
                    <w:right w:val="none" w:sz="0" w:space="0" w:color="auto"/>
                  </w:divBdr>
                  <w:divsChild>
                    <w:div w:id="128438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3467">
              <w:marLeft w:val="0"/>
              <w:marRight w:val="0"/>
              <w:marTop w:val="0"/>
              <w:marBottom w:val="0"/>
              <w:divBdr>
                <w:top w:val="none" w:sz="0" w:space="0" w:color="auto"/>
                <w:left w:val="none" w:sz="0" w:space="0" w:color="auto"/>
                <w:bottom w:val="none" w:sz="0" w:space="0" w:color="auto"/>
                <w:right w:val="none" w:sz="0" w:space="0" w:color="auto"/>
              </w:divBdr>
              <w:divsChild>
                <w:div w:id="985627646">
                  <w:marLeft w:val="0"/>
                  <w:marRight w:val="0"/>
                  <w:marTop w:val="0"/>
                  <w:marBottom w:val="0"/>
                  <w:divBdr>
                    <w:top w:val="none" w:sz="0" w:space="0" w:color="auto"/>
                    <w:left w:val="none" w:sz="0" w:space="0" w:color="auto"/>
                    <w:bottom w:val="none" w:sz="0" w:space="0" w:color="auto"/>
                    <w:right w:val="none" w:sz="0" w:space="0" w:color="auto"/>
                  </w:divBdr>
                </w:div>
                <w:div w:id="293876586">
                  <w:marLeft w:val="0"/>
                  <w:marRight w:val="0"/>
                  <w:marTop w:val="0"/>
                  <w:marBottom w:val="0"/>
                  <w:divBdr>
                    <w:top w:val="none" w:sz="0" w:space="0" w:color="auto"/>
                    <w:left w:val="none" w:sz="0" w:space="0" w:color="auto"/>
                    <w:bottom w:val="none" w:sz="0" w:space="0" w:color="auto"/>
                    <w:right w:val="none" w:sz="0" w:space="0" w:color="auto"/>
                  </w:divBdr>
                  <w:divsChild>
                    <w:div w:id="205442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2939">
              <w:marLeft w:val="0"/>
              <w:marRight w:val="0"/>
              <w:marTop w:val="0"/>
              <w:marBottom w:val="0"/>
              <w:divBdr>
                <w:top w:val="none" w:sz="0" w:space="0" w:color="auto"/>
                <w:left w:val="none" w:sz="0" w:space="0" w:color="auto"/>
                <w:bottom w:val="none" w:sz="0" w:space="0" w:color="auto"/>
                <w:right w:val="none" w:sz="0" w:space="0" w:color="auto"/>
              </w:divBdr>
              <w:divsChild>
                <w:div w:id="594172275">
                  <w:marLeft w:val="0"/>
                  <w:marRight w:val="0"/>
                  <w:marTop w:val="0"/>
                  <w:marBottom w:val="0"/>
                  <w:divBdr>
                    <w:top w:val="none" w:sz="0" w:space="0" w:color="auto"/>
                    <w:left w:val="none" w:sz="0" w:space="0" w:color="auto"/>
                    <w:bottom w:val="none" w:sz="0" w:space="0" w:color="auto"/>
                    <w:right w:val="none" w:sz="0" w:space="0" w:color="auto"/>
                  </w:divBdr>
                </w:div>
                <w:div w:id="579293555">
                  <w:marLeft w:val="0"/>
                  <w:marRight w:val="0"/>
                  <w:marTop w:val="0"/>
                  <w:marBottom w:val="0"/>
                  <w:divBdr>
                    <w:top w:val="none" w:sz="0" w:space="0" w:color="auto"/>
                    <w:left w:val="none" w:sz="0" w:space="0" w:color="auto"/>
                    <w:bottom w:val="none" w:sz="0" w:space="0" w:color="auto"/>
                    <w:right w:val="none" w:sz="0" w:space="0" w:color="auto"/>
                  </w:divBdr>
                  <w:divsChild>
                    <w:div w:id="55084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4765">
              <w:marLeft w:val="0"/>
              <w:marRight w:val="0"/>
              <w:marTop w:val="0"/>
              <w:marBottom w:val="0"/>
              <w:divBdr>
                <w:top w:val="none" w:sz="0" w:space="0" w:color="auto"/>
                <w:left w:val="none" w:sz="0" w:space="0" w:color="auto"/>
                <w:bottom w:val="none" w:sz="0" w:space="0" w:color="auto"/>
                <w:right w:val="none" w:sz="0" w:space="0" w:color="auto"/>
              </w:divBdr>
              <w:divsChild>
                <w:div w:id="1954897538">
                  <w:marLeft w:val="0"/>
                  <w:marRight w:val="0"/>
                  <w:marTop w:val="0"/>
                  <w:marBottom w:val="0"/>
                  <w:divBdr>
                    <w:top w:val="none" w:sz="0" w:space="0" w:color="auto"/>
                    <w:left w:val="none" w:sz="0" w:space="0" w:color="auto"/>
                    <w:bottom w:val="none" w:sz="0" w:space="0" w:color="auto"/>
                    <w:right w:val="none" w:sz="0" w:space="0" w:color="auto"/>
                  </w:divBdr>
                </w:div>
                <w:div w:id="387844775">
                  <w:marLeft w:val="0"/>
                  <w:marRight w:val="0"/>
                  <w:marTop w:val="0"/>
                  <w:marBottom w:val="0"/>
                  <w:divBdr>
                    <w:top w:val="none" w:sz="0" w:space="0" w:color="auto"/>
                    <w:left w:val="none" w:sz="0" w:space="0" w:color="auto"/>
                    <w:bottom w:val="none" w:sz="0" w:space="0" w:color="auto"/>
                    <w:right w:val="none" w:sz="0" w:space="0" w:color="auto"/>
                  </w:divBdr>
                  <w:divsChild>
                    <w:div w:id="117803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se.garant.ru/12138258/1/" TargetMode="External"/><Relationship Id="rId299" Type="http://schemas.openxmlformats.org/officeDocument/2006/relationships/hyperlink" Target="http://base.garant.ru/70779454/" TargetMode="External"/><Relationship Id="rId21" Type="http://schemas.openxmlformats.org/officeDocument/2006/relationships/hyperlink" Target="http://base.garant.ru/10104442/2/" TargetMode="External"/><Relationship Id="rId63" Type="http://schemas.openxmlformats.org/officeDocument/2006/relationships/hyperlink" Target="http://base.garant.ru/186671/" TargetMode="External"/><Relationship Id="rId159" Type="http://schemas.openxmlformats.org/officeDocument/2006/relationships/hyperlink" Target="http://base.garant.ru/186671/" TargetMode="External"/><Relationship Id="rId324" Type="http://schemas.openxmlformats.org/officeDocument/2006/relationships/hyperlink" Target="http://base.garant.ru/186671/" TargetMode="External"/><Relationship Id="rId366" Type="http://schemas.openxmlformats.org/officeDocument/2006/relationships/hyperlink" Target="http://base.garant.ru/71405470/" TargetMode="External"/><Relationship Id="rId170" Type="http://schemas.openxmlformats.org/officeDocument/2006/relationships/hyperlink" Target="http://base.garant.ru/187740/" TargetMode="External"/><Relationship Id="rId226" Type="http://schemas.openxmlformats.org/officeDocument/2006/relationships/hyperlink" Target="http://base.garant.ru/57413203/" TargetMode="External"/><Relationship Id="rId433" Type="http://schemas.openxmlformats.org/officeDocument/2006/relationships/hyperlink" Target="http://base.garant.ru/186671/" TargetMode="External"/><Relationship Id="rId268" Type="http://schemas.openxmlformats.org/officeDocument/2006/relationships/hyperlink" Target="http://base.garant.ru/186671/" TargetMode="External"/><Relationship Id="rId475" Type="http://schemas.openxmlformats.org/officeDocument/2006/relationships/hyperlink" Target="http://base.garant.ru/186671/" TargetMode="External"/><Relationship Id="rId32" Type="http://schemas.openxmlformats.org/officeDocument/2006/relationships/hyperlink" Target="http://base.garant.ru/199039/" TargetMode="External"/><Relationship Id="rId74" Type="http://schemas.openxmlformats.org/officeDocument/2006/relationships/hyperlink" Target="http://base.garant.ru/186671/" TargetMode="External"/><Relationship Id="rId128" Type="http://schemas.openxmlformats.org/officeDocument/2006/relationships/hyperlink" Target="http://base.garant.ru/70423420/" TargetMode="External"/><Relationship Id="rId335" Type="http://schemas.openxmlformats.org/officeDocument/2006/relationships/hyperlink" Target="http://base.garant.ru/12184522/" TargetMode="External"/><Relationship Id="rId377" Type="http://schemas.openxmlformats.org/officeDocument/2006/relationships/hyperlink" Target="http://base.garant.ru/193385/" TargetMode="External"/><Relationship Id="rId5" Type="http://schemas.openxmlformats.org/officeDocument/2006/relationships/hyperlink" Target="http://base.garant.ru/185656/5/" TargetMode="External"/><Relationship Id="rId181" Type="http://schemas.openxmlformats.org/officeDocument/2006/relationships/hyperlink" Target="http://base.garant.ru/186671/" TargetMode="External"/><Relationship Id="rId237" Type="http://schemas.openxmlformats.org/officeDocument/2006/relationships/hyperlink" Target="http://base.garant.ru/186671/" TargetMode="External"/><Relationship Id="rId402" Type="http://schemas.openxmlformats.org/officeDocument/2006/relationships/hyperlink" Target="http://base.garant.ru/186671/" TargetMode="External"/><Relationship Id="rId279" Type="http://schemas.openxmlformats.org/officeDocument/2006/relationships/hyperlink" Target="http://base.garant.ru/186671/" TargetMode="External"/><Relationship Id="rId444" Type="http://schemas.openxmlformats.org/officeDocument/2006/relationships/hyperlink" Target="http://base.garant.ru/70229430/" TargetMode="External"/><Relationship Id="rId43" Type="http://schemas.openxmlformats.org/officeDocument/2006/relationships/hyperlink" Target="http://base.garant.ru/70220262/" TargetMode="External"/><Relationship Id="rId139" Type="http://schemas.openxmlformats.org/officeDocument/2006/relationships/hyperlink" Target="http://base.garant.ru/186671/" TargetMode="External"/><Relationship Id="rId290" Type="http://schemas.openxmlformats.org/officeDocument/2006/relationships/hyperlink" Target="http://base.garant.ru/71021238/" TargetMode="External"/><Relationship Id="rId304" Type="http://schemas.openxmlformats.org/officeDocument/2006/relationships/hyperlink" Target="http://base.garant.ru/70183216/" TargetMode="External"/><Relationship Id="rId346" Type="http://schemas.openxmlformats.org/officeDocument/2006/relationships/hyperlink" Target="http://base.garant.ru/70853050/" TargetMode="External"/><Relationship Id="rId388" Type="http://schemas.openxmlformats.org/officeDocument/2006/relationships/hyperlink" Target="http://base.garant.ru/186671/" TargetMode="External"/><Relationship Id="rId85" Type="http://schemas.openxmlformats.org/officeDocument/2006/relationships/hyperlink" Target="http://base.garant.ru/186671/" TargetMode="External"/><Relationship Id="rId150" Type="http://schemas.openxmlformats.org/officeDocument/2006/relationships/hyperlink" Target="http://base.garant.ru/186671/" TargetMode="External"/><Relationship Id="rId192" Type="http://schemas.openxmlformats.org/officeDocument/2006/relationships/hyperlink" Target="http://base.garant.ru/186671/" TargetMode="External"/><Relationship Id="rId206" Type="http://schemas.openxmlformats.org/officeDocument/2006/relationships/hyperlink" Target="http://base.garant.ru/58059622/" TargetMode="External"/><Relationship Id="rId413" Type="http://schemas.openxmlformats.org/officeDocument/2006/relationships/hyperlink" Target="http://base.garant.ru/186671/" TargetMode="External"/><Relationship Id="rId248" Type="http://schemas.openxmlformats.org/officeDocument/2006/relationships/hyperlink" Target="http://base.garant.ru/71476832/" TargetMode="External"/><Relationship Id="rId455" Type="http://schemas.openxmlformats.org/officeDocument/2006/relationships/hyperlink" Target="http://base.garant.ru/70229430/" TargetMode="External"/><Relationship Id="rId12" Type="http://schemas.openxmlformats.org/officeDocument/2006/relationships/hyperlink" Target="http://base.garant.ru/5137268/" TargetMode="External"/><Relationship Id="rId108" Type="http://schemas.openxmlformats.org/officeDocument/2006/relationships/hyperlink" Target="http://base.garant.ru/70529212/" TargetMode="External"/><Relationship Id="rId315" Type="http://schemas.openxmlformats.org/officeDocument/2006/relationships/hyperlink" Target="http://base.garant.ru/12171109/1/" TargetMode="External"/><Relationship Id="rId357" Type="http://schemas.openxmlformats.org/officeDocument/2006/relationships/hyperlink" Target="http://base.garant.ru/199039/" TargetMode="External"/><Relationship Id="rId54" Type="http://schemas.openxmlformats.org/officeDocument/2006/relationships/hyperlink" Target="http://base.garant.ru/70717736/" TargetMode="External"/><Relationship Id="rId96" Type="http://schemas.openxmlformats.org/officeDocument/2006/relationships/hyperlink" Target="http://base.garant.ru/71193046/" TargetMode="External"/><Relationship Id="rId161" Type="http://schemas.openxmlformats.org/officeDocument/2006/relationships/hyperlink" Target="http://base.garant.ru/186671/" TargetMode="External"/><Relationship Id="rId217" Type="http://schemas.openxmlformats.org/officeDocument/2006/relationships/hyperlink" Target="http://base.garant.ru/186671/" TargetMode="External"/><Relationship Id="rId399" Type="http://schemas.openxmlformats.org/officeDocument/2006/relationships/hyperlink" Target="http://base.garant.ru/186671/" TargetMode="External"/><Relationship Id="rId259" Type="http://schemas.openxmlformats.org/officeDocument/2006/relationships/hyperlink" Target="http://base.garant.ru/55021254/" TargetMode="External"/><Relationship Id="rId424" Type="http://schemas.openxmlformats.org/officeDocument/2006/relationships/hyperlink" Target="http://base.garant.ru/186671/" TargetMode="External"/><Relationship Id="rId466" Type="http://schemas.openxmlformats.org/officeDocument/2006/relationships/hyperlink" Target="http://base.garant.ru/186671/" TargetMode="External"/><Relationship Id="rId23" Type="http://schemas.openxmlformats.org/officeDocument/2006/relationships/hyperlink" Target="http://base.garant.ru/70648198/" TargetMode="External"/><Relationship Id="rId119" Type="http://schemas.openxmlformats.org/officeDocument/2006/relationships/hyperlink" Target="http://base.garant.ru/12171602/" TargetMode="External"/><Relationship Id="rId270" Type="http://schemas.openxmlformats.org/officeDocument/2006/relationships/hyperlink" Target="http://base.garant.ru/71615674/" TargetMode="External"/><Relationship Id="rId326" Type="http://schemas.openxmlformats.org/officeDocument/2006/relationships/hyperlink" Target="http://base.garant.ru/186671/" TargetMode="External"/><Relationship Id="rId65" Type="http://schemas.openxmlformats.org/officeDocument/2006/relationships/hyperlink" Target="http://base.garant.ru/186671/" TargetMode="External"/><Relationship Id="rId130" Type="http://schemas.openxmlformats.org/officeDocument/2006/relationships/hyperlink" Target="http://base.garant.ru/70423420/" TargetMode="External"/><Relationship Id="rId368" Type="http://schemas.openxmlformats.org/officeDocument/2006/relationships/hyperlink" Target="http://base.garant.ru/199039/" TargetMode="External"/><Relationship Id="rId172" Type="http://schemas.openxmlformats.org/officeDocument/2006/relationships/hyperlink" Target="http://base.garant.ru/57413203/" TargetMode="External"/><Relationship Id="rId228" Type="http://schemas.openxmlformats.org/officeDocument/2006/relationships/hyperlink" Target="http://base.garant.ru/186671/" TargetMode="External"/><Relationship Id="rId435" Type="http://schemas.openxmlformats.org/officeDocument/2006/relationships/image" Target="media/image5.png"/><Relationship Id="rId477" Type="http://schemas.openxmlformats.org/officeDocument/2006/relationships/hyperlink" Target="http://base.garant.ru/186671/" TargetMode="External"/><Relationship Id="rId281" Type="http://schemas.openxmlformats.org/officeDocument/2006/relationships/hyperlink" Target="http://base.garant.ru/71687302/" TargetMode="External"/><Relationship Id="rId337" Type="http://schemas.openxmlformats.org/officeDocument/2006/relationships/hyperlink" Target="http://base.garant.ru/186671/" TargetMode="External"/><Relationship Id="rId34" Type="http://schemas.openxmlformats.org/officeDocument/2006/relationships/hyperlink" Target="http://base.garant.ru/199039/" TargetMode="External"/><Relationship Id="rId55" Type="http://schemas.openxmlformats.org/officeDocument/2006/relationships/hyperlink" Target="http://base.garant.ru/57751395/" TargetMode="External"/><Relationship Id="rId76" Type="http://schemas.openxmlformats.org/officeDocument/2006/relationships/hyperlink" Target="http://base.garant.ru/70871360/" TargetMode="External"/><Relationship Id="rId97" Type="http://schemas.openxmlformats.org/officeDocument/2006/relationships/hyperlink" Target="http://base.garant.ru/70444474/" TargetMode="External"/><Relationship Id="rId120" Type="http://schemas.openxmlformats.org/officeDocument/2006/relationships/hyperlink" Target="http://base.garant.ru/12171602/" TargetMode="External"/><Relationship Id="rId141" Type="http://schemas.openxmlformats.org/officeDocument/2006/relationships/hyperlink" Target="http://base.garant.ru/186671/" TargetMode="External"/><Relationship Id="rId358" Type="http://schemas.openxmlformats.org/officeDocument/2006/relationships/hyperlink" Target="http://base.garant.ru/71405470/" TargetMode="External"/><Relationship Id="rId379" Type="http://schemas.openxmlformats.org/officeDocument/2006/relationships/hyperlink" Target="http://base.garant.ru/71021238/" TargetMode="External"/><Relationship Id="rId7" Type="http://schemas.openxmlformats.org/officeDocument/2006/relationships/hyperlink" Target="http://base.garant.ru/71182976/" TargetMode="External"/><Relationship Id="rId162" Type="http://schemas.openxmlformats.org/officeDocument/2006/relationships/hyperlink" Target="http://base.garant.ru/186671/" TargetMode="External"/><Relationship Id="rId183" Type="http://schemas.openxmlformats.org/officeDocument/2006/relationships/hyperlink" Target="http://base.garant.ru/186671/" TargetMode="External"/><Relationship Id="rId218" Type="http://schemas.openxmlformats.org/officeDocument/2006/relationships/hyperlink" Target="http://base.garant.ru/186671/" TargetMode="External"/><Relationship Id="rId239" Type="http://schemas.openxmlformats.org/officeDocument/2006/relationships/hyperlink" Target="http://base.garant.ru/186671/" TargetMode="External"/><Relationship Id="rId390" Type="http://schemas.openxmlformats.org/officeDocument/2006/relationships/hyperlink" Target="http://base.garant.ru/186671/" TargetMode="External"/><Relationship Id="rId404" Type="http://schemas.openxmlformats.org/officeDocument/2006/relationships/image" Target="media/image1.png"/><Relationship Id="rId425" Type="http://schemas.openxmlformats.org/officeDocument/2006/relationships/hyperlink" Target="http://base.garant.ru/186671/" TargetMode="External"/><Relationship Id="rId446" Type="http://schemas.openxmlformats.org/officeDocument/2006/relationships/image" Target="media/image7.png"/><Relationship Id="rId467" Type="http://schemas.openxmlformats.org/officeDocument/2006/relationships/hyperlink" Target="http://base.garant.ru/71193046/" TargetMode="External"/><Relationship Id="rId250" Type="http://schemas.openxmlformats.org/officeDocument/2006/relationships/hyperlink" Target="http://base.garant.ru/186671/" TargetMode="External"/><Relationship Id="rId271" Type="http://schemas.openxmlformats.org/officeDocument/2006/relationships/hyperlink" Target="http://base.garant.ru/57413203/" TargetMode="External"/><Relationship Id="rId292" Type="http://schemas.openxmlformats.org/officeDocument/2006/relationships/hyperlink" Target="http://base.garant.ru/57505865/" TargetMode="External"/><Relationship Id="rId306" Type="http://schemas.openxmlformats.org/officeDocument/2006/relationships/hyperlink" Target="http://base.garant.ru/70598254/" TargetMode="External"/><Relationship Id="rId24" Type="http://schemas.openxmlformats.org/officeDocument/2006/relationships/hyperlink" Target="http://base.garant.ru/58059622/" TargetMode="External"/><Relationship Id="rId45" Type="http://schemas.openxmlformats.org/officeDocument/2006/relationships/hyperlink" Target="http://base.garant.ru/186671/" TargetMode="External"/><Relationship Id="rId66" Type="http://schemas.openxmlformats.org/officeDocument/2006/relationships/hyperlink" Target="http://base.garant.ru/186671/" TargetMode="External"/><Relationship Id="rId87" Type="http://schemas.openxmlformats.org/officeDocument/2006/relationships/hyperlink" Target="http://base.garant.ru/57403579/" TargetMode="External"/><Relationship Id="rId110" Type="http://schemas.openxmlformats.org/officeDocument/2006/relationships/hyperlink" Target="http://base.garant.ru/71615674/" TargetMode="External"/><Relationship Id="rId131" Type="http://schemas.openxmlformats.org/officeDocument/2006/relationships/hyperlink" Target="http://base.garant.ru/70593086/" TargetMode="External"/><Relationship Id="rId327" Type="http://schemas.openxmlformats.org/officeDocument/2006/relationships/hyperlink" Target="http://base.garant.ru/70183216/" TargetMode="External"/><Relationship Id="rId348" Type="http://schemas.openxmlformats.org/officeDocument/2006/relationships/hyperlink" Target="http://base.garant.ru/57501719/" TargetMode="External"/><Relationship Id="rId369" Type="http://schemas.openxmlformats.org/officeDocument/2006/relationships/hyperlink" Target="http://base.garant.ru/70779454/" TargetMode="External"/><Relationship Id="rId152" Type="http://schemas.openxmlformats.org/officeDocument/2006/relationships/hyperlink" Target="http://base.garant.ru/186671/" TargetMode="External"/><Relationship Id="rId173" Type="http://schemas.openxmlformats.org/officeDocument/2006/relationships/hyperlink" Target="http://base.garant.ru/12138258/4/" TargetMode="External"/><Relationship Id="rId194" Type="http://schemas.openxmlformats.org/officeDocument/2006/relationships/hyperlink" Target="http://base.garant.ru/186671/" TargetMode="External"/><Relationship Id="rId208" Type="http://schemas.openxmlformats.org/officeDocument/2006/relationships/hyperlink" Target="http://base.garant.ru/71182976/" TargetMode="External"/><Relationship Id="rId229" Type="http://schemas.openxmlformats.org/officeDocument/2006/relationships/hyperlink" Target="http://base.garant.ru/186671/" TargetMode="External"/><Relationship Id="rId380" Type="http://schemas.openxmlformats.org/officeDocument/2006/relationships/hyperlink" Target="http://base.garant.ru/57505864/" TargetMode="External"/><Relationship Id="rId415" Type="http://schemas.openxmlformats.org/officeDocument/2006/relationships/hyperlink" Target="http://base.garant.ru/186671/" TargetMode="External"/><Relationship Id="rId436" Type="http://schemas.openxmlformats.org/officeDocument/2006/relationships/hyperlink" Target="http://base.garant.ru/71193046/" TargetMode="External"/><Relationship Id="rId457" Type="http://schemas.openxmlformats.org/officeDocument/2006/relationships/hyperlink" Target="http://base.garant.ru/186671/" TargetMode="External"/><Relationship Id="rId240" Type="http://schemas.openxmlformats.org/officeDocument/2006/relationships/hyperlink" Target="http://base.garant.ru/186671/" TargetMode="External"/><Relationship Id="rId261" Type="http://schemas.openxmlformats.org/officeDocument/2006/relationships/hyperlink" Target="http://base.garant.ru/71615674/" TargetMode="External"/><Relationship Id="rId478" Type="http://schemas.openxmlformats.org/officeDocument/2006/relationships/hyperlink" Target="http://base.garant.ru/71193046/" TargetMode="External"/><Relationship Id="rId14" Type="http://schemas.openxmlformats.org/officeDocument/2006/relationships/hyperlink" Target="http://base.garant.ru/12174665/" TargetMode="External"/><Relationship Id="rId35" Type="http://schemas.openxmlformats.org/officeDocument/2006/relationships/hyperlink" Target="http://base.garant.ru/12174665/" TargetMode="External"/><Relationship Id="rId56" Type="http://schemas.openxmlformats.org/officeDocument/2006/relationships/hyperlink" Target="http://base.garant.ru/186671/" TargetMode="External"/><Relationship Id="rId77" Type="http://schemas.openxmlformats.org/officeDocument/2006/relationships/hyperlink" Target="http://base.garant.ru/70871360/" TargetMode="External"/><Relationship Id="rId100" Type="http://schemas.openxmlformats.org/officeDocument/2006/relationships/hyperlink" Target="http://base.garant.ru/187740/" TargetMode="External"/><Relationship Id="rId282" Type="http://schemas.openxmlformats.org/officeDocument/2006/relationships/hyperlink" Target="http://base.garant.ru/71687302/" TargetMode="External"/><Relationship Id="rId317" Type="http://schemas.openxmlformats.org/officeDocument/2006/relationships/hyperlink" Target="http://base.garant.ru/71687302/" TargetMode="External"/><Relationship Id="rId338" Type="http://schemas.openxmlformats.org/officeDocument/2006/relationships/hyperlink" Target="http://base.garant.ru/70183216/" TargetMode="External"/><Relationship Id="rId359" Type="http://schemas.openxmlformats.org/officeDocument/2006/relationships/hyperlink" Target="http://base.garant.ru/71405470/" TargetMode="External"/><Relationship Id="rId8" Type="http://schemas.openxmlformats.org/officeDocument/2006/relationships/hyperlink" Target="http://base.garant.ru/57508485/" TargetMode="External"/><Relationship Id="rId98" Type="http://schemas.openxmlformats.org/officeDocument/2006/relationships/hyperlink" Target="http://base.garant.ru/58054463/" TargetMode="External"/><Relationship Id="rId121" Type="http://schemas.openxmlformats.org/officeDocument/2006/relationships/hyperlink" Target="http://base.garant.ru/12171109/1/" TargetMode="External"/><Relationship Id="rId142" Type="http://schemas.openxmlformats.org/officeDocument/2006/relationships/hyperlink" Target="http://base.garant.ru/186671/" TargetMode="External"/><Relationship Id="rId163" Type="http://schemas.openxmlformats.org/officeDocument/2006/relationships/hyperlink" Target="http://base.garant.ru/186671/" TargetMode="External"/><Relationship Id="rId184" Type="http://schemas.openxmlformats.org/officeDocument/2006/relationships/hyperlink" Target="http://base.garant.ru/186671/" TargetMode="External"/><Relationship Id="rId219" Type="http://schemas.openxmlformats.org/officeDocument/2006/relationships/hyperlink" Target="http://base.garant.ru/186671/" TargetMode="External"/><Relationship Id="rId370" Type="http://schemas.openxmlformats.org/officeDocument/2006/relationships/hyperlink" Target="http://base.garant.ru/70779454/" TargetMode="External"/><Relationship Id="rId391" Type="http://schemas.openxmlformats.org/officeDocument/2006/relationships/hyperlink" Target="http://base.garant.ru/186671/" TargetMode="External"/><Relationship Id="rId405" Type="http://schemas.openxmlformats.org/officeDocument/2006/relationships/hyperlink" Target="http://base.garant.ru/186671/" TargetMode="External"/><Relationship Id="rId426" Type="http://schemas.openxmlformats.org/officeDocument/2006/relationships/image" Target="media/image3.png"/><Relationship Id="rId447" Type="http://schemas.openxmlformats.org/officeDocument/2006/relationships/image" Target="media/image8.png"/><Relationship Id="rId230" Type="http://schemas.openxmlformats.org/officeDocument/2006/relationships/hyperlink" Target="http://base.garant.ru/186671/" TargetMode="External"/><Relationship Id="rId251" Type="http://schemas.openxmlformats.org/officeDocument/2006/relationships/hyperlink" Target="http://base.garant.ru/186671/" TargetMode="External"/><Relationship Id="rId468" Type="http://schemas.openxmlformats.org/officeDocument/2006/relationships/hyperlink" Target="http://base.garant.ru/files/base/186671/2651306432.xls" TargetMode="External"/><Relationship Id="rId25" Type="http://schemas.openxmlformats.org/officeDocument/2006/relationships/hyperlink" Target="http://base.garant.ru/70648198/" TargetMode="External"/><Relationship Id="rId46" Type="http://schemas.openxmlformats.org/officeDocument/2006/relationships/hyperlink" Target="http://base.garant.ru/12184522/" TargetMode="External"/><Relationship Id="rId67" Type="http://schemas.openxmlformats.org/officeDocument/2006/relationships/hyperlink" Target="http://base.garant.ru/186671/" TargetMode="External"/><Relationship Id="rId272" Type="http://schemas.openxmlformats.org/officeDocument/2006/relationships/hyperlink" Target="http://base.garant.ru/186671/" TargetMode="External"/><Relationship Id="rId293" Type="http://schemas.openxmlformats.org/officeDocument/2006/relationships/hyperlink" Target="http://base.garant.ru/186671/" TargetMode="External"/><Relationship Id="rId307" Type="http://schemas.openxmlformats.org/officeDocument/2006/relationships/hyperlink" Target="http://base.garant.ru/58058351/" TargetMode="External"/><Relationship Id="rId328" Type="http://schemas.openxmlformats.org/officeDocument/2006/relationships/hyperlink" Target="http://base.garant.ru/58043822/" TargetMode="External"/><Relationship Id="rId349" Type="http://schemas.openxmlformats.org/officeDocument/2006/relationships/hyperlink" Target="http://base.garant.ru/186671/" TargetMode="External"/><Relationship Id="rId88" Type="http://schemas.openxmlformats.org/officeDocument/2006/relationships/hyperlink" Target="http://base.garant.ru/186671/" TargetMode="External"/><Relationship Id="rId111" Type="http://schemas.openxmlformats.org/officeDocument/2006/relationships/hyperlink" Target="http://base.garant.ru/57413203/" TargetMode="External"/><Relationship Id="rId132" Type="http://schemas.openxmlformats.org/officeDocument/2006/relationships/hyperlink" Target="http://base.garant.ru/70853050/" TargetMode="External"/><Relationship Id="rId153" Type="http://schemas.openxmlformats.org/officeDocument/2006/relationships/hyperlink" Target="http://base.garant.ru/71193046/" TargetMode="External"/><Relationship Id="rId174" Type="http://schemas.openxmlformats.org/officeDocument/2006/relationships/hyperlink" Target="http://base.garant.ru/71687302/" TargetMode="External"/><Relationship Id="rId195" Type="http://schemas.openxmlformats.org/officeDocument/2006/relationships/hyperlink" Target="http://base.garant.ru/186671/" TargetMode="External"/><Relationship Id="rId209" Type="http://schemas.openxmlformats.org/officeDocument/2006/relationships/hyperlink" Target="http://base.garant.ru/57508485/" TargetMode="External"/><Relationship Id="rId360" Type="http://schemas.openxmlformats.org/officeDocument/2006/relationships/hyperlink" Target="http://base.garant.ru/186671/" TargetMode="External"/><Relationship Id="rId381" Type="http://schemas.openxmlformats.org/officeDocument/2006/relationships/hyperlink" Target="http://base.garant.ru/71694836/" TargetMode="External"/><Relationship Id="rId416" Type="http://schemas.openxmlformats.org/officeDocument/2006/relationships/hyperlink" Target="http://base.garant.ru/186671/" TargetMode="External"/><Relationship Id="rId220" Type="http://schemas.openxmlformats.org/officeDocument/2006/relationships/hyperlink" Target="http://base.garant.ru/186671/" TargetMode="External"/><Relationship Id="rId241" Type="http://schemas.openxmlformats.org/officeDocument/2006/relationships/hyperlink" Target="http://base.garant.ru/186671/" TargetMode="External"/><Relationship Id="rId437" Type="http://schemas.openxmlformats.org/officeDocument/2006/relationships/hyperlink" Target="http://base.garant.ru/files/base/186671/4219654015.xls" TargetMode="External"/><Relationship Id="rId458" Type="http://schemas.openxmlformats.org/officeDocument/2006/relationships/hyperlink" Target="http://base.garant.ru/70229430/" TargetMode="External"/><Relationship Id="rId479" Type="http://schemas.openxmlformats.org/officeDocument/2006/relationships/hyperlink" Target="http://base.garant.ru/files/base/186671/2094187910.xls" TargetMode="External"/><Relationship Id="rId15" Type="http://schemas.openxmlformats.org/officeDocument/2006/relationships/hyperlink" Target="http://base.garant.ru/186671/" TargetMode="External"/><Relationship Id="rId36" Type="http://schemas.openxmlformats.org/officeDocument/2006/relationships/hyperlink" Target="http://base.garant.ru/71182976/" TargetMode="External"/><Relationship Id="rId57" Type="http://schemas.openxmlformats.org/officeDocument/2006/relationships/hyperlink" Target="http://base.garant.ru/186671/" TargetMode="External"/><Relationship Id="rId262" Type="http://schemas.openxmlformats.org/officeDocument/2006/relationships/hyperlink" Target="http://base.garant.ru/57413203/" TargetMode="External"/><Relationship Id="rId283" Type="http://schemas.openxmlformats.org/officeDocument/2006/relationships/hyperlink" Target="http://base.garant.ru/199039/" TargetMode="External"/><Relationship Id="rId318" Type="http://schemas.openxmlformats.org/officeDocument/2006/relationships/hyperlink" Target="http://base.garant.ru/71687302/" TargetMode="External"/><Relationship Id="rId339" Type="http://schemas.openxmlformats.org/officeDocument/2006/relationships/hyperlink" Target="http://base.garant.ru/58043822/" TargetMode="External"/><Relationship Id="rId78" Type="http://schemas.openxmlformats.org/officeDocument/2006/relationships/hyperlink" Target="http://base.garant.ru/57503920/" TargetMode="External"/><Relationship Id="rId99" Type="http://schemas.openxmlformats.org/officeDocument/2006/relationships/hyperlink" Target="http://base.garant.ru/70183216/" TargetMode="External"/><Relationship Id="rId101" Type="http://schemas.openxmlformats.org/officeDocument/2006/relationships/hyperlink" Target="http://base.garant.ru/187740/" TargetMode="External"/><Relationship Id="rId122" Type="http://schemas.openxmlformats.org/officeDocument/2006/relationships/hyperlink" Target="http://base.garant.ru/70871360/" TargetMode="External"/><Relationship Id="rId143" Type="http://schemas.openxmlformats.org/officeDocument/2006/relationships/hyperlink" Target="http://base.garant.ru/70423420/" TargetMode="External"/><Relationship Id="rId164" Type="http://schemas.openxmlformats.org/officeDocument/2006/relationships/hyperlink" Target="http://base.garant.ru/70871360/" TargetMode="External"/><Relationship Id="rId185" Type="http://schemas.openxmlformats.org/officeDocument/2006/relationships/hyperlink" Target="http://base.garant.ru/186671/" TargetMode="External"/><Relationship Id="rId350" Type="http://schemas.openxmlformats.org/officeDocument/2006/relationships/hyperlink" Target="http://base.garant.ru/70183216/" TargetMode="External"/><Relationship Id="rId371" Type="http://schemas.openxmlformats.org/officeDocument/2006/relationships/hyperlink" Target="http://base.garant.ru/71574840/" TargetMode="External"/><Relationship Id="rId406" Type="http://schemas.openxmlformats.org/officeDocument/2006/relationships/hyperlink" Target="http://base.garant.ru/186671/" TargetMode="External"/><Relationship Id="rId9" Type="http://schemas.openxmlformats.org/officeDocument/2006/relationships/hyperlink" Target="http://base.garant.ru/70293462/" TargetMode="External"/><Relationship Id="rId210" Type="http://schemas.openxmlformats.org/officeDocument/2006/relationships/hyperlink" Target="http://base.garant.ru/71615674/" TargetMode="External"/><Relationship Id="rId392" Type="http://schemas.openxmlformats.org/officeDocument/2006/relationships/hyperlink" Target="http://base.garant.ru/71694836/" TargetMode="External"/><Relationship Id="rId427" Type="http://schemas.openxmlformats.org/officeDocument/2006/relationships/hyperlink" Target="http://base.garant.ru/186671/" TargetMode="External"/><Relationship Id="rId448" Type="http://schemas.openxmlformats.org/officeDocument/2006/relationships/image" Target="media/image9.png"/><Relationship Id="rId469" Type="http://schemas.openxmlformats.org/officeDocument/2006/relationships/hyperlink" Target="http://base.garant.ru/186671/" TargetMode="External"/><Relationship Id="rId26" Type="http://schemas.openxmlformats.org/officeDocument/2006/relationships/hyperlink" Target="http://base.garant.ru/71182976/" TargetMode="External"/><Relationship Id="rId231" Type="http://schemas.openxmlformats.org/officeDocument/2006/relationships/hyperlink" Target="http://base.garant.ru/186671/" TargetMode="External"/><Relationship Id="rId252" Type="http://schemas.openxmlformats.org/officeDocument/2006/relationships/hyperlink" Target="http://base.garant.ru/12184522/" TargetMode="External"/><Relationship Id="rId273" Type="http://schemas.openxmlformats.org/officeDocument/2006/relationships/hyperlink" Target="http://base.garant.ru/12184522/" TargetMode="External"/><Relationship Id="rId294" Type="http://schemas.openxmlformats.org/officeDocument/2006/relationships/hyperlink" Target="http://base.garant.ru/186671/" TargetMode="External"/><Relationship Id="rId308" Type="http://schemas.openxmlformats.org/officeDocument/2006/relationships/hyperlink" Target="http://base.garant.ru/70422296/" TargetMode="External"/><Relationship Id="rId329" Type="http://schemas.openxmlformats.org/officeDocument/2006/relationships/hyperlink" Target="http://base.garant.ru/70183216/" TargetMode="External"/><Relationship Id="rId480" Type="http://schemas.openxmlformats.org/officeDocument/2006/relationships/hyperlink" Target="http://base.garant.ru/186671/" TargetMode="External"/><Relationship Id="rId47" Type="http://schemas.openxmlformats.org/officeDocument/2006/relationships/hyperlink" Target="http://base.garant.ru/199039/" TargetMode="External"/><Relationship Id="rId68" Type="http://schemas.openxmlformats.org/officeDocument/2006/relationships/hyperlink" Target="http://base.garant.ru/186671/" TargetMode="External"/><Relationship Id="rId89" Type="http://schemas.openxmlformats.org/officeDocument/2006/relationships/hyperlink" Target="http://base.garant.ru/186671/" TargetMode="External"/><Relationship Id="rId112" Type="http://schemas.openxmlformats.org/officeDocument/2006/relationships/hyperlink" Target="http://base.garant.ru/71415316/" TargetMode="External"/><Relationship Id="rId133" Type="http://schemas.openxmlformats.org/officeDocument/2006/relationships/hyperlink" Target="http://base.garant.ru/71687302/" TargetMode="External"/><Relationship Id="rId154" Type="http://schemas.openxmlformats.org/officeDocument/2006/relationships/hyperlink" Target="http://base.garant.ru/71193046/" TargetMode="External"/><Relationship Id="rId175" Type="http://schemas.openxmlformats.org/officeDocument/2006/relationships/hyperlink" Target="http://base.garant.ru/71687302/" TargetMode="External"/><Relationship Id="rId340" Type="http://schemas.openxmlformats.org/officeDocument/2006/relationships/hyperlink" Target="http://base.garant.ru/186671/" TargetMode="External"/><Relationship Id="rId361" Type="http://schemas.openxmlformats.org/officeDocument/2006/relationships/hyperlink" Target="http://base.garant.ru/70183216/" TargetMode="External"/><Relationship Id="rId196" Type="http://schemas.openxmlformats.org/officeDocument/2006/relationships/hyperlink" Target="http://base.garant.ru/186671/" TargetMode="External"/><Relationship Id="rId200" Type="http://schemas.openxmlformats.org/officeDocument/2006/relationships/hyperlink" Target="http://base.garant.ru/186671/" TargetMode="External"/><Relationship Id="rId382" Type="http://schemas.openxmlformats.org/officeDocument/2006/relationships/hyperlink" Target="http://base.garant.ru/57422457/" TargetMode="External"/><Relationship Id="rId417" Type="http://schemas.openxmlformats.org/officeDocument/2006/relationships/hyperlink" Target="http://base.garant.ru/186671/" TargetMode="External"/><Relationship Id="rId438" Type="http://schemas.openxmlformats.org/officeDocument/2006/relationships/hyperlink" Target="http://base.garant.ru/186671/" TargetMode="External"/><Relationship Id="rId459" Type="http://schemas.openxmlformats.org/officeDocument/2006/relationships/hyperlink" Target="http://base.garant.ru/71193046/" TargetMode="External"/><Relationship Id="rId16" Type="http://schemas.openxmlformats.org/officeDocument/2006/relationships/hyperlink" Target="http://base.garant.ru/70520482/" TargetMode="External"/><Relationship Id="rId221" Type="http://schemas.openxmlformats.org/officeDocument/2006/relationships/hyperlink" Target="http://base.garant.ru/186671/" TargetMode="External"/><Relationship Id="rId242" Type="http://schemas.openxmlformats.org/officeDocument/2006/relationships/hyperlink" Target="http://base.garant.ru/186671/" TargetMode="External"/><Relationship Id="rId263" Type="http://schemas.openxmlformats.org/officeDocument/2006/relationships/hyperlink" Target="http://base.garant.ru/186671/" TargetMode="External"/><Relationship Id="rId284" Type="http://schemas.openxmlformats.org/officeDocument/2006/relationships/hyperlink" Target="http://base.garant.ru/55021254/" TargetMode="External"/><Relationship Id="rId319" Type="http://schemas.openxmlformats.org/officeDocument/2006/relationships/hyperlink" Target="http://base.garant.ru/57426741/" TargetMode="External"/><Relationship Id="rId470" Type="http://schemas.openxmlformats.org/officeDocument/2006/relationships/hyperlink" Target="http://base.garant.ru/71193046/" TargetMode="External"/><Relationship Id="rId37" Type="http://schemas.openxmlformats.org/officeDocument/2006/relationships/hyperlink" Target="http://base.garant.ru/57508485/" TargetMode="External"/><Relationship Id="rId58" Type="http://schemas.openxmlformats.org/officeDocument/2006/relationships/hyperlink" Target="http://base.garant.ru/186671/" TargetMode="External"/><Relationship Id="rId79" Type="http://schemas.openxmlformats.org/officeDocument/2006/relationships/hyperlink" Target="http://base.garant.ru/186671/" TargetMode="External"/><Relationship Id="rId102" Type="http://schemas.openxmlformats.org/officeDocument/2006/relationships/hyperlink" Target="http://base.garant.ru/70529212/" TargetMode="External"/><Relationship Id="rId123" Type="http://schemas.openxmlformats.org/officeDocument/2006/relationships/hyperlink" Target="http://base.garant.ru/12125505/1/" TargetMode="External"/><Relationship Id="rId144" Type="http://schemas.openxmlformats.org/officeDocument/2006/relationships/hyperlink" Target="http://base.garant.ru/186671/" TargetMode="External"/><Relationship Id="rId330" Type="http://schemas.openxmlformats.org/officeDocument/2006/relationships/hyperlink" Target="http://base.garant.ru/58043822/" TargetMode="External"/><Relationship Id="rId90" Type="http://schemas.openxmlformats.org/officeDocument/2006/relationships/hyperlink" Target="http://base.garant.ru/199039/" TargetMode="External"/><Relationship Id="rId165" Type="http://schemas.openxmlformats.org/officeDocument/2006/relationships/hyperlink" Target="http://base.garant.ru/70871360/" TargetMode="External"/><Relationship Id="rId186" Type="http://schemas.openxmlformats.org/officeDocument/2006/relationships/hyperlink" Target="http://base.garant.ru/186671/" TargetMode="External"/><Relationship Id="rId351" Type="http://schemas.openxmlformats.org/officeDocument/2006/relationships/hyperlink" Target="http://base.garant.ru/70119314/" TargetMode="External"/><Relationship Id="rId372" Type="http://schemas.openxmlformats.org/officeDocument/2006/relationships/hyperlink" Target="http://base.garant.ru/57413025/" TargetMode="External"/><Relationship Id="rId393" Type="http://schemas.openxmlformats.org/officeDocument/2006/relationships/hyperlink" Target="http://base.garant.ru/57422457/" TargetMode="External"/><Relationship Id="rId407" Type="http://schemas.openxmlformats.org/officeDocument/2006/relationships/image" Target="media/image2.png"/><Relationship Id="rId428" Type="http://schemas.openxmlformats.org/officeDocument/2006/relationships/hyperlink" Target="http://base.garant.ru/186671/" TargetMode="External"/><Relationship Id="rId449" Type="http://schemas.openxmlformats.org/officeDocument/2006/relationships/image" Target="media/image10.png"/><Relationship Id="rId211" Type="http://schemas.openxmlformats.org/officeDocument/2006/relationships/hyperlink" Target="http://base.garant.ru/57413203/" TargetMode="External"/><Relationship Id="rId232" Type="http://schemas.openxmlformats.org/officeDocument/2006/relationships/hyperlink" Target="http://base.garant.ru/186671/" TargetMode="External"/><Relationship Id="rId253" Type="http://schemas.openxmlformats.org/officeDocument/2006/relationships/hyperlink" Target="http://base.garant.ru/186671/" TargetMode="External"/><Relationship Id="rId274" Type="http://schemas.openxmlformats.org/officeDocument/2006/relationships/hyperlink" Target="http://base.garant.ru/12171602/" TargetMode="External"/><Relationship Id="rId295" Type="http://schemas.openxmlformats.org/officeDocument/2006/relationships/hyperlink" Target="http://base.garant.ru/186671/" TargetMode="External"/><Relationship Id="rId309" Type="http://schemas.openxmlformats.org/officeDocument/2006/relationships/hyperlink" Target="http://base.garant.ru/71687302/" TargetMode="External"/><Relationship Id="rId460" Type="http://schemas.openxmlformats.org/officeDocument/2006/relationships/hyperlink" Target="http://base.garant.ru/files/base/186671/2080781101.xls" TargetMode="External"/><Relationship Id="rId481" Type="http://schemas.openxmlformats.org/officeDocument/2006/relationships/hyperlink" Target="http://base.garant.ru/186671/" TargetMode="External"/><Relationship Id="rId27" Type="http://schemas.openxmlformats.org/officeDocument/2006/relationships/hyperlink" Target="http://base.garant.ru/57508485/" TargetMode="External"/><Relationship Id="rId48" Type="http://schemas.openxmlformats.org/officeDocument/2006/relationships/hyperlink" Target="http://base.garant.ru/55021254/" TargetMode="External"/><Relationship Id="rId69" Type="http://schemas.openxmlformats.org/officeDocument/2006/relationships/hyperlink" Target="http://base.garant.ru/186671/" TargetMode="External"/><Relationship Id="rId113" Type="http://schemas.openxmlformats.org/officeDocument/2006/relationships/hyperlink" Target="http://base.garant.ru/189095/" TargetMode="External"/><Relationship Id="rId134" Type="http://schemas.openxmlformats.org/officeDocument/2006/relationships/hyperlink" Target="http://base.garant.ru/71687302/" TargetMode="External"/><Relationship Id="rId320" Type="http://schemas.openxmlformats.org/officeDocument/2006/relationships/hyperlink" Target="http://base.garant.ru/186671/" TargetMode="External"/><Relationship Id="rId80" Type="http://schemas.openxmlformats.org/officeDocument/2006/relationships/hyperlink" Target="http://base.garant.ru/186671/" TargetMode="External"/><Relationship Id="rId155" Type="http://schemas.openxmlformats.org/officeDocument/2006/relationships/hyperlink" Target="http://base.garant.ru/71193046/" TargetMode="External"/><Relationship Id="rId176" Type="http://schemas.openxmlformats.org/officeDocument/2006/relationships/hyperlink" Target="http://base.garant.ru/71687302/" TargetMode="External"/><Relationship Id="rId197" Type="http://schemas.openxmlformats.org/officeDocument/2006/relationships/hyperlink" Target="http://base.garant.ru/186671/" TargetMode="External"/><Relationship Id="rId341" Type="http://schemas.openxmlformats.org/officeDocument/2006/relationships/hyperlink" Target="http://base.garant.ru/186671/" TargetMode="External"/><Relationship Id="rId362" Type="http://schemas.openxmlformats.org/officeDocument/2006/relationships/hyperlink" Target="http://base.garant.ru/70183216/" TargetMode="External"/><Relationship Id="rId383" Type="http://schemas.openxmlformats.org/officeDocument/2006/relationships/hyperlink" Target="http://base.garant.ru/71574840/" TargetMode="External"/><Relationship Id="rId418" Type="http://schemas.openxmlformats.org/officeDocument/2006/relationships/hyperlink" Target="http://base.garant.ru/186671/" TargetMode="External"/><Relationship Id="rId439" Type="http://schemas.openxmlformats.org/officeDocument/2006/relationships/hyperlink" Target="http://base.garant.ru/71193046/" TargetMode="External"/><Relationship Id="rId201" Type="http://schemas.openxmlformats.org/officeDocument/2006/relationships/hyperlink" Target="http://base.garant.ru/199039/" TargetMode="External"/><Relationship Id="rId222" Type="http://schemas.openxmlformats.org/officeDocument/2006/relationships/hyperlink" Target="http://base.garant.ru/186671/" TargetMode="External"/><Relationship Id="rId243" Type="http://schemas.openxmlformats.org/officeDocument/2006/relationships/hyperlink" Target="http://base.garant.ru/186671/" TargetMode="External"/><Relationship Id="rId264" Type="http://schemas.openxmlformats.org/officeDocument/2006/relationships/hyperlink" Target="http://base.garant.ru/12171109/1/" TargetMode="External"/><Relationship Id="rId285" Type="http://schemas.openxmlformats.org/officeDocument/2006/relationships/hyperlink" Target="http://base.garant.ru/70779454/" TargetMode="External"/><Relationship Id="rId450" Type="http://schemas.openxmlformats.org/officeDocument/2006/relationships/image" Target="media/image11.png"/><Relationship Id="rId471" Type="http://schemas.openxmlformats.org/officeDocument/2006/relationships/hyperlink" Target="http://base.garant.ru/files/base/186671/4131806117.xls" TargetMode="External"/><Relationship Id="rId17" Type="http://schemas.openxmlformats.org/officeDocument/2006/relationships/hyperlink" Target="http://base.garant.ru/70520482/" TargetMode="External"/><Relationship Id="rId38" Type="http://schemas.openxmlformats.org/officeDocument/2006/relationships/hyperlink" Target="http://base.garant.ru/188930/" TargetMode="External"/><Relationship Id="rId59" Type="http://schemas.openxmlformats.org/officeDocument/2006/relationships/hyperlink" Target="http://base.garant.ru/186671/" TargetMode="External"/><Relationship Id="rId103" Type="http://schemas.openxmlformats.org/officeDocument/2006/relationships/hyperlink" Target="http://base.garant.ru/70529212/" TargetMode="External"/><Relationship Id="rId124" Type="http://schemas.openxmlformats.org/officeDocument/2006/relationships/hyperlink" Target="http://base.garant.ru/70871360/" TargetMode="External"/><Relationship Id="rId310" Type="http://schemas.openxmlformats.org/officeDocument/2006/relationships/hyperlink" Target="http://base.garant.ru/71687302/" TargetMode="External"/><Relationship Id="rId70" Type="http://schemas.openxmlformats.org/officeDocument/2006/relationships/hyperlink" Target="http://base.garant.ru/186671/" TargetMode="External"/><Relationship Id="rId91" Type="http://schemas.openxmlformats.org/officeDocument/2006/relationships/hyperlink" Target="http://base.garant.ru/55021254/" TargetMode="External"/><Relationship Id="rId145" Type="http://schemas.openxmlformats.org/officeDocument/2006/relationships/hyperlink" Target="http://base.garant.ru/70529212/" TargetMode="External"/><Relationship Id="rId166" Type="http://schemas.openxmlformats.org/officeDocument/2006/relationships/hyperlink" Target="http://base.garant.ru/70871360/" TargetMode="External"/><Relationship Id="rId187" Type="http://schemas.openxmlformats.org/officeDocument/2006/relationships/hyperlink" Target="http://base.garant.ru/186671/" TargetMode="External"/><Relationship Id="rId331" Type="http://schemas.openxmlformats.org/officeDocument/2006/relationships/hyperlink" Target="http://base.garant.ru/186671/" TargetMode="External"/><Relationship Id="rId352" Type="http://schemas.openxmlformats.org/officeDocument/2006/relationships/hyperlink" Target="http://base.garant.ru/186671/" TargetMode="External"/><Relationship Id="rId373" Type="http://schemas.openxmlformats.org/officeDocument/2006/relationships/hyperlink" Target="http://base.garant.ru/186671/" TargetMode="External"/><Relationship Id="rId394" Type="http://schemas.openxmlformats.org/officeDocument/2006/relationships/hyperlink" Target="http://base.garant.ru/186671/" TargetMode="External"/><Relationship Id="rId408" Type="http://schemas.openxmlformats.org/officeDocument/2006/relationships/hyperlink" Target="http://base.garant.ru/186671/" TargetMode="External"/><Relationship Id="rId429" Type="http://schemas.openxmlformats.org/officeDocument/2006/relationships/hyperlink" Target="http://base.garant.ru/186671/" TargetMode="External"/><Relationship Id="rId1" Type="http://schemas.openxmlformats.org/officeDocument/2006/relationships/styles" Target="styles.xml"/><Relationship Id="rId212" Type="http://schemas.openxmlformats.org/officeDocument/2006/relationships/hyperlink" Target="http://base.garant.ru/186671/" TargetMode="External"/><Relationship Id="rId233" Type="http://schemas.openxmlformats.org/officeDocument/2006/relationships/hyperlink" Target="http://base.garant.ru/186671/" TargetMode="External"/><Relationship Id="rId254" Type="http://schemas.openxmlformats.org/officeDocument/2006/relationships/hyperlink" Target="http://base.garant.ru/186671/" TargetMode="External"/><Relationship Id="rId440" Type="http://schemas.openxmlformats.org/officeDocument/2006/relationships/hyperlink" Target="http://base.garant.ru/files/base/186671/744766381.xls" TargetMode="External"/><Relationship Id="rId28" Type="http://schemas.openxmlformats.org/officeDocument/2006/relationships/hyperlink" Target="http://base.garant.ru/70648198/" TargetMode="External"/><Relationship Id="rId49" Type="http://schemas.openxmlformats.org/officeDocument/2006/relationships/hyperlink" Target="http://base.garant.ru/70648198/" TargetMode="External"/><Relationship Id="rId114" Type="http://schemas.openxmlformats.org/officeDocument/2006/relationships/hyperlink" Target="http://base.garant.ru/189095/" TargetMode="External"/><Relationship Id="rId275" Type="http://schemas.openxmlformats.org/officeDocument/2006/relationships/hyperlink" Target="http://base.garant.ru/186671/" TargetMode="External"/><Relationship Id="rId296" Type="http://schemas.openxmlformats.org/officeDocument/2006/relationships/hyperlink" Target="http://base.garant.ru/186671/" TargetMode="External"/><Relationship Id="rId300" Type="http://schemas.openxmlformats.org/officeDocument/2006/relationships/hyperlink" Target="http://base.garant.ru/70779454/" TargetMode="External"/><Relationship Id="rId461" Type="http://schemas.openxmlformats.org/officeDocument/2006/relationships/hyperlink" Target="http://base.garant.ru/186671/" TargetMode="External"/><Relationship Id="rId482" Type="http://schemas.openxmlformats.org/officeDocument/2006/relationships/hyperlink" Target="http://base.garant.ru/186671/" TargetMode="External"/><Relationship Id="rId60" Type="http://schemas.openxmlformats.org/officeDocument/2006/relationships/hyperlink" Target="http://base.garant.ru/70842132/" TargetMode="External"/><Relationship Id="rId81" Type="http://schemas.openxmlformats.org/officeDocument/2006/relationships/hyperlink" Target="http://base.garant.ru/186671/" TargetMode="External"/><Relationship Id="rId135" Type="http://schemas.openxmlformats.org/officeDocument/2006/relationships/hyperlink" Target="http://base.garant.ru/71687302/" TargetMode="External"/><Relationship Id="rId156" Type="http://schemas.openxmlformats.org/officeDocument/2006/relationships/hyperlink" Target="http://base.garant.ru/186671/" TargetMode="External"/><Relationship Id="rId177" Type="http://schemas.openxmlformats.org/officeDocument/2006/relationships/hyperlink" Target="http://base.garant.ru/57426741/" TargetMode="External"/><Relationship Id="rId198" Type="http://schemas.openxmlformats.org/officeDocument/2006/relationships/hyperlink" Target="http://base.garant.ru/12184522/" TargetMode="External"/><Relationship Id="rId321" Type="http://schemas.openxmlformats.org/officeDocument/2006/relationships/hyperlink" Target="http://base.garant.ru/186671/" TargetMode="External"/><Relationship Id="rId342" Type="http://schemas.openxmlformats.org/officeDocument/2006/relationships/hyperlink" Target="http://base.garant.ru/70119304/" TargetMode="External"/><Relationship Id="rId363" Type="http://schemas.openxmlformats.org/officeDocument/2006/relationships/hyperlink" Target="http://base.garant.ru/70183216/" TargetMode="External"/><Relationship Id="rId384" Type="http://schemas.openxmlformats.org/officeDocument/2006/relationships/hyperlink" Target="http://base.garant.ru/12184415/" TargetMode="External"/><Relationship Id="rId419" Type="http://schemas.openxmlformats.org/officeDocument/2006/relationships/hyperlink" Target="http://base.garant.ru/186671/" TargetMode="External"/><Relationship Id="rId202" Type="http://schemas.openxmlformats.org/officeDocument/2006/relationships/hyperlink" Target="http://base.garant.ru/55021254/" TargetMode="External"/><Relationship Id="rId223" Type="http://schemas.openxmlformats.org/officeDocument/2006/relationships/hyperlink" Target="http://base.garant.ru/186671/" TargetMode="External"/><Relationship Id="rId244" Type="http://schemas.openxmlformats.org/officeDocument/2006/relationships/hyperlink" Target="http://base.garant.ru/12184522/" TargetMode="External"/><Relationship Id="rId430" Type="http://schemas.openxmlformats.org/officeDocument/2006/relationships/hyperlink" Target="http://base.garant.ru/186671/" TargetMode="External"/><Relationship Id="rId18" Type="http://schemas.openxmlformats.org/officeDocument/2006/relationships/hyperlink" Target="http://base.garant.ru/70648198/" TargetMode="External"/><Relationship Id="rId39" Type="http://schemas.openxmlformats.org/officeDocument/2006/relationships/hyperlink" Target="http://base.garant.ru/12125267/9/" TargetMode="External"/><Relationship Id="rId265" Type="http://schemas.openxmlformats.org/officeDocument/2006/relationships/hyperlink" Target="http://base.garant.ru/186671/" TargetMode="External"/><Relationship Id="rId286" Type="http://schemas.openxmlformats.org/officeDocument/2006/relationships/hyperlink" Target="http://base.garant.ru/70779454/" TargetMode="External"/><Relationship Id="rId451" Type="http://schemas.openxmlformats.org/officeDocument/2006/relationships/hyperlink" Target="http://base.garant.ru/186671/" TargetMode="External"/><Relationship Id="rId472" Type="http://schemas.openxmlformats.org/officeDocument/2006/relationships/hyperlink" Target="http://base.garant.ru/186671/" TargetMode="External"/><Relationship Id="rId50" Type="http://schemas.openxmlformats.org/officeDocument/2006/relationships/hyperlink" Target="http://base.garant.ru/58059622/" TargetMode="External"/><Relationship Id="rId104" Type="http://schemas.openxmlformats.org/officeDocument/2006/relationships/hyperlink" Target="http://base.garant.ru/187740/" TargetMode="External"/><Relationship Id="rId125" Type="http://schemas.openxmlformats.org/officeDocument/2006/relationships/hyperlink" Target="http://base.garant.ru/70871360/" TargetMode="External"/><Relationship Id="rId146" Type="http://schemas.openxmlformats.org/officeDocument/2006/relationships/hyperlink" Target="http://base.garant.ru/70529212/" TargetMode="External"/><Relationship Id="rId167" Type="http://schemas.openxmlformats.org/officeDocument/2006/relationships/hyperlink" Target="http://base.garant.ru/71615674/" TargetMode="External"/><Relationship Id="rId188" Type="http://schemas.openxmlformats.org/officeDocument/2006/relationships/hyperlink" Target="http://base.garant.ru/186671/" TargetMode="External"/><Relationship Id="rId311" Type="http://schemas.openxmlformats.org/officeDocument/2006/relationships/hyperlink" Target="http://base.garant.ru/71687302/" TargetMode="External"/><Relationship Id="rId332" Type="http://schemas.openxmlformats.org/officeDocument/2006/relationships/hyperlink" Target="http://base.garant.ru/186671/" TargetMode="External"/><Relationship Id="rId353" Type="http://schemas.openxmlformats.org/officeDocument/2006/relationships/hyperlink" Target="http://base.garant.ru/70648198/" TargetMode="External"/><Relationship Id="rId374" Type="http://schemas.openxmlformats.org/officeDocument/2006/relationships/hyperlink" Target="http://base.garant.ru/12148567/1/" TargetMode="External"/><Relationship Id="rId395" Type="http://schemas.openxmlformats.org/officeDocument/2006/relationships/hyperlink" Target="http://base.garant.ru/71193046/" TargetMode="External"/><Relationship Id="rId409" Type="http://schemas.openxmlformats.org/officeDocument/2006/relationships/hyperlink" Target="http://base.garant.ru/186671/" TargetMode="External"/><Relationship Id="rId71" Type="http://schemas.openxmlformats.org/officeDocument/2006/relationships/hyperlink" Target="http://base.garant.ru/186671/" TargetMode="External"/><Relationship Id="rId92" Type="http://schemas.openxmlformats.org/officeDocument/2006/relationships/hyperlink" Target="http://base.garant.ru/70842132/" TargetMode="External"/><Relationship Id="rId213" Type="http://schemas.openxmlformats.org/officeDocument/2006/relationships/hyperlink" Target="http://base.garant.ru/12171602/" TargetMode="External"/><Relationship Id="rId234" Type="http://schemas.openxmlformats.org/officeDocument/2006/relationships/hyperlink" Target="http://base.garant.ru/186671/" TargetMode="External"/><Relationship Id="rId420" Type="http://schemas.openxmlformats.org/officeDocument/2006/relationships/hyperlink" Target="http://base.garant.ru/186671/" TargetMode="External"/><Relationship Id="rId2" Type="http://schemas.openxmlformats.org/officeDocument/2006/relationships/settings" Target="settings.xml"/><Relationship Id="rId29" Type="http://schemas.openxmlformats.org/officeDocument/2006/relationships/hyperlink" Target="http://base.garant.ru/58059622/" TargetMode="External"/><Relationship Id="rId255" Type="http://schemas.openxmlformats.org/officeDocument/2006/relationships/hyperlink" Target="http://base.garant.ru/186671/" TargetMode="External"/><Relationship Id="rId276" Type="http://schemas.openxmlformats.org/officeDocument/2006/relationships/hyperlink" Target="http://base.garant.ru/71476920/" TargetMode="External"/><Relationship Id="rId297" Type="http://schemas.openxmlformats.org/officeDocument/2006/relationships/hyperlink" Target="http://base.garant.ru/186671/" TargetMode="External"/><Relationship Id="rId441" Type="http://schemas.openxmlformats.org/officeDocument/2006/relationships/hyperlink" Target="http://base.garant.ru/186671/" TargetMode="External"/><Relationship Id="rId462" Type="http://schemas.openxmlformats.org/officeDocument/2006/relationships/hyperlink" Target="http://base.garant.ru/186671/" TargetMode="External"/><Relationship Id="rId483" Type="http://schemas.openxmlformats.org/officeDocument/2006/relationships/hyperlink" Target="http://base.garant.ru/186671/" TargetMode="External"/><Relationship Id="rId40" Type="http://schemas.openxmlformats.org/officeDocument/2006/relationships/hyperlink" Target="http://base.garant.ru/71615674/" TargetMode="External"/><Relationship Id="rId115" Type="http://schemas.openxmlformats.org/officeDocument/2006/relationships/hyperlink" Target="http://base.garant.ru/71422084/" TargetMode="External"/><Relationship Id="rId136" Type="http://schemas.openxmlformats.org/officeDocument/2006/relationships/hyperlink" Target="http://base.garant.ru/186671/" TargetMode="External"/><Relationship Id="rId157" Type="http://schemas.openxmlformats.org/officeDocument/2006/relationships/hyperlink" Target="http://base.garant.ru/186671/" TargetMode="External"/><Relationship Id="rId178" Type="http://schemas.openxmlformats.org/officeDocument/2006/relationships/hyperlink" Target="http://base.garant.ru/186671/" TargetMode="External"/><Relationship Id="rId301" Type="http://schemas.openxmlformats.org/officeDocument/2006/relationships/hyperlink" Target="http://base.garant.ru/199039/" TargetMode="External"/><Relationship Id="rId322" Type="http://schemas.openxmlformats.org/officeDocument/2006/relationships/hyperlink" Target="http://base.garant.ru/186671/" TargetMode="External"/><Relationship Id="rId343" Type="http://schemas.openxmlformats.org/officeDocument/2006/relationships/hyperlink" Target="http://base.garant.ru/70183216/" TargetMode="External"/><Relationship Id="rId364" Type="http://schemas.openxmlformats.org/officeDocument/2006/relationships/hyperlink" Target="http://base.garant.ru/70183216/" TargetMode="External"/><Relationship Id="rId61" Type="http://schemas.openxmlformats.org/officeDocument/2006/relationships/hyperlink" Target="http://base.garant.ru/70648198/" TargetMode="External"/><Relationship Id="rId82" Type="http://schemas.openxmlformats.org/officeDocument/2006/relationships/hyperlink" Target="http://base.garant.ru/199039/" TargetMode="External"/><Relationship Id="rId199" Type="http://schemas.openxmlformats.org/officeDocument/2006/relationships/hyperlink" Target="http://base.garant.ru/186671/" TargetMode="External"/><Relationship Id="rId203" Type="http://schemas.openxmlformats.org/officeDocument/2006/relationships/hyperlink" Target="http://base.garant.ru/70842132/" TargetMode="External"/><Relationship Id="rId385" Type="http://schemas.openxmlformats.org/officeDocument/2006/relationships/hyperlink" Target="http://base.garant.ru/71574840/" TargetMode="External"/><Relationship Id="rId19" Type="http://schemas.openxmlformats.org/officeDocument/2006/relationships/hyperlink" Target="http://base.garant.ru/58059622/" TargetMode="External"/><Relationship Id="rId224" Type="http://schemas.openxmlformats.org/officeDocument/2006/relationships/hyperlink" Target="http://base.garant.ru/186671/" TargetMode="External"/><Relationship Id="rId245" Type="http://schemas.openxmlformats.org/officeDocument/2006/relationships/hyperlink" Target="http://base.garant.ru/12171602/" TargetMode="External"/><Relationship Id="rId266" Type="http://schemas.openxmlformats.org/officeDocument/2006/relationships/hyperlink" Target="http://base.garant.ru/186671/" TargetMode="External"/><Relationship Id="rId287" Type="http://schemas.openxmlformats.org/officeDocument/2006/relationships/hyperlink" Target="http://base.garant.ru/186671/" TargetMode="External"/><Relationship Id="rId410" Type="http://schemas.openxmlformats.org/officeDocument/2006/relationships/hyperlink" Target="http://base.garant.ru/186671/" TargetMode="External"/><Relationship Id="rId431" Type="http://schemas.openxmlformats.org/officeDocument/2006/relationships/hyperlink" Target="http://base.garant.ru/186671/" TargetMode="External"/><Relationship Id="rId452" Type="http://schemas.openxmlformats.org/officeDocument/2006/relationships/hyperlink" Target="http://base.garant.ru/70229430/" TargetMode="External"/><Relationship Id="rId473" Type="http://schemas.openxmlformats.org/officeDocument/2006/relationships/hyperlink" Target="http://base.garant.ru/71193046/" TargetMode="External"/><Relationship Id="rId30" Type="http://schemas.openxmlformats.org/officeDocument/2006/relationships/hyperlink" Target="http://base.garant.ru/70648198/" TargetMode="External"/><Relationship Id="rId105" Type="http://schemas.openxmlformats.org/officeDocument/2006/relationships/hyperlink" Target="http://base.garant.ru/187740/" TargetMode="External"/><Relationship Id="rId126" Type="http://schemas.openxmlformats.org/officeDocument/2006/relationships/hyperlink" Target="http://base.garant.ru/186671/" TargetMode="External"/><Relationship Id="rId147" Type="http://schemas.openxmlformats.org/officeDocument/2006/relationships/hyperlink" Target="http://base.garant.ru/186671/" TargetMode="External"/><Relationship Id="rId168" Type="http://schemas.openxmlformats.org/officeDocument/2006/relationships/hyperlink" Target="http://base.garant.ru/57413203/" TargetMode="External"/><Relationship Id="rId312" Type="http://schemas.openxmlformats.org/officeDocument/2006/relationships/hyperlink" Target="http://base.garant.ru/71615674/" TargetMode="External"/><Relationship Id="rId333" Type="http://schemas.openxmlformats.org/officeDocument/2006/relationships/hyperlink" Target="http://base.garant.ru/71615674/" TargetMode="External"/><Relationship Id="rId354" Type="http://schemas.openxmlformats.org/officeDocument/2006/relationships/hyperlink" Target="http://base.garant.ru/186671/" TargetMode="External"/><Relationship Id="rId51" Type="http://schemas.openxmlformats.org/officeDocument/2006/relationships/hyperlink" Target="http://base.garant.ru/70183216/" TargetMode="External"/><Relationship Id="rId72" Type="http://schemas.openxmlformats.org/officeDocument/2006/relationships/hyperlink" Target="http://base.garant.ru/70779454/" TargetMode="External"/><Relationship Id="rId93" Type="http://schemas.openxmlformats.org/officeDocument/2006/relationships/hyperlink" Target="http://base.garant.ru/70842132/" TargetMode="External"/><Relationship Id="rId189" Type="http://schemas.openxmlformats.org/officeDocument/2006/relationships/hyperlink" Target="http://base.garant.ru/12184522/" TargetMode="External"/><Relationship Id="rId375" Type="http://schemas.openxmlformats.org/officeDocument/2006/relationships/hyperlink" Target="http://base.garant.ru/12284415/" TargetMode="External"/><Relationship Id="rId396" Type="http://schemas.openxmlformats.org/officeDocument/2006/relationships/hyperlink" Target="http://base.garant.ru/57403579/" TargetMode="External"/><Relationship Id="rId3" Type="http://schemas.openxmlformats.org/officeDocument/2006/relationships/webSettings" Target="webSettings.xml"/><Relationship Id="rId214" Type="http://schemas.openxmlformats.org/officeDocument/2006/relationships/hyperlink" Target="http://base.garant.ru/12171109/1/" TargetMode="External"/><Relationship Id="rId235" Type="http://schemas.openxmlformats.org/officeDocument/2006/relationships/hyperlink" Target="http://base.garant.ru/70648198/" TargetMode="External"/><Relationship Id="rId256" Type="http://schemas.openxmlformats.org/officeDocument/2006/relationships/hyperlink" Target="http://base.garant.ru/70779454/" TargetMode="External"/><Relationship Id="rId277" Type="http://schemas.openxmlformats.org/officeDocument/2006/relationships/hyperlink" Target="http://base.garant.ru/71476920/" TargetMode="External"/><Relationship Id="rId298" Type="http://schemas.openxmlformats.org/officeDocument/2006/relationships/hyperlink" Target="http://base.garant.ru/186671/" TargetMode="External"/><Relationship Id="rId400" Type="http://schemas.openxmlformats.org/officeDocument/2006/relationships/hyperlink" Target="http://base.garant.ru/186671/" TargetMode="External"/><Relationship Id="rId421" Type="http://schemas.openxmlformats.org/officeDocument/2006/relationships/hyperlink" Target="http://base.garant.ru/186671/" TargetMode="External"/><Relationship Id="rId442" Type="http://schemas.openxmlformats.org/officeDocument/2006/relationships/image" Target="media/image6.png"/><Relationship Id="rId463" Type="http://schemas.openxmlformats.org/officeDocument/2006/relationships/hyperlink" Target="http://base.garant.ru/70229430/" TargetMode="External"/><Relationship Id="rId484" Type="http://schemas.openxmlformats.org/officeDocument/2006/relationships/fontTable" Target="fontTable.xml"/><Relationship Id="rId116" Type="http://schemas.openxmlformats.org/officeDocument/2006/relationships/hyperlink" Target="http://base.garant.ru/186671/" TargetMode="External"/><Relationship Id="rId137" Type="http://schemas.openxmlformats.org/officeDocument/2006/relationships/hyperlink" Target="http://base.garant.ru/70444474/" TargetMode="External"/><Relationship Id="rId158" Type="http://schemas.openxmlformats.org/officeDocument/2006/relationships/hyperlink" Target="http://base.garant.ru/186671/" TargetMode="External"/><Relationship Id="rId302" Type="http://schemas.openxmlformats.org/officeDocument/2006/relationships/hyperlink" Target="http://base.garant.ru/55021254/" TargetMode="External"/><Relationship Id="rId323" Type="http://schemas.openxmlformats.org/officeDocument/2006/relationships/hyperlink" Target="http://base.garant.ru/186671/" TargetMode="External"/><Relationship Id="rId344" Type="http://schemas.openxmlformats.org/officeDocument/2006/relationships/hyperlink" Target="http://base.garant.ru/70648198/" TargetMode="External"/><Relationship Id="rId20" Type="http://schemas.openxmlformats.org/officeDocument/2006/relationships/hyperlink" Target="http://base.garant.ru/185656/5/" TargetMode="External"/><Relationship Id="rId41" Type="http://schemas.openxmlformats.org/officeDocument/2006/relationships/hyperlink" Target="http://base.garant.ru/12184522/" TargetMode="External"/><Relationship Id="rId62" Type="http://schemas.openxmlformats.org/officeDocument/2006/relationships/hyperlink" Target="http://base.garant.ru/186671/" TargetMode="External"/><Relationship Id="rId83" Type="http://schemas.openxmlformats.org/officeDocument/2006/relationships/hyperlink" Target="http://base.garant.ru/186671/" TargetMode="External"/><Relationship Id="rId179" Type="http://schemas.openxmlformats.org/officeDocument/2006/relationships/hyperlink" Target="http://base.garant.ru/186671/" TargetMode="External"/><Relationship Id="rId365" Type="http://schemas.openxmlformats.org/officeDocument/2006/relationships/hyperlink" Target="http://base.garant.ru/71405470/" TargetMode="External"/><Relationship Id="rId386" Type="http://schemas.openxmlformats.org/officeDocument/2006/relationships/hyperlink" Target="http://base.garant.ru/57413025/" TargetMode="External"/><Relationship Id="rId190" Type="http://schemas.openxmlformats.org/officeDocument/2006/relationships/hyperlink" Target="http://base.garant.ru/12171602/" TargetMode="External"/><Relationship Id="rId204" Type="http://schemas.openxmlformats.org/officeDocument/2006/relationships/hyperlink" Target="http://base.garant.ru/70842132/" TargetMode="External"/><Relationship Id="rId225" Type="http://schemas.openxmlformats.org/officeDocument/2006/relationships/hyperlink" Target="http://base.garant.ru/71615674/" TargetMode="External"/><Relationship Id="rId246" Type="http://schemas.openxmlformats.org/officeDocument/2006/relationships/hyperlink" Target="http://base.garant.ru/186671/" TargetMode="External"/><Relationship Id="rId267" Type="http://schemas.openxmlformats.org/officeDocument/2006/relationships/hyperlink" Target="http://base.garant.ru/186671/" TargetMode="External"/><Relationship Id="rId288" Type="http://schemas.openxmlformats.org/officeDocument/2006/relationships/hyperlink" Target="http://base.garant.ru/71021238/" TargetMode="External"/><Relationship Id="rId411" Type="http://schemas.openxmlformats.org/officeDocument/2006/relationships/hyperlink" Target="http://base.garant.ru/186671/" TargetMode="External"/><Relationship Id="rId432" Type="http://schemas.openxmlformats.org/officeDocument/2006/relationships/hyperlink" Target="http://base.garant.ru/186671/" TargetMode="External"/><Relationship Id="rId453" Type="http://schemas.openxmlformats.org/officeDocument/2006/relationships/image" Target="media/image12.png"/><Relationship Id="rId474" Type="http://schemas.openxmlformats.org/officeDocument/2006/relationships/hyperlink" Target="http://base.garant.ru/files/base/186671/611632372.xls" TargetMode="External"/><Relationship Id="rId106" Type="http://schemas.openxmlformats.org/officeDocument/2006/relationships/hyperlink" Target="http://base.garant.ru/187740/" TargetMode="External"/><Relationship Id="rId127" Type="http://schemas.openxmlformats.org/officeDocument/2006/relationships/hyperlink" Target="http://base.garant.ru/70871360/" TargetMode="External"/><Relationship Id="rId313" Type="http://schemas.openxmlformats.org/officeDocument/2006/relationships/hyperlink" Target="http://base.garant.ru/186671/" TargetMode="External"/><Relationship Id="rId10" Type="http://schemas.openxmlformats.org/officeDocument/2006/relationships/hyperlink" Target="http://base.garant.ru/70293462/" TargetMode="External"/><Relationship Id="rId31" Type="http://schemas.openxmlformats.org/officeDocument/2006/relationships/hyperlink" Target="http://base.garant.ru/58059622/" TargetMode="External"/><Relationship Id="rId52" Type="http://schemas.openxmlformats.org/officeDocument/2006/relationships/hyperlink" Target="http://base.garant.ru/70119304/" TargetMode="External"/><Relationship Id="rId73" Type="http://schemas.openxmlformats.org/officeDocument/2006/relationships/hyperlink" Target="http://base.garant.ru/70648198/" TargetMode="External"/><Relationship Id="rId94" Type="http://schemas.openxmlformats.org/officeDocument/2006/relationships/hyperlink" Target="http://base.garant.ru/186671/" TargetMode="External"/><Relationship Id="rId148" Type="http://schemas.openxmlformats.org/officeDocument/2006/relationships/hyperlink" Target="http://base.garant.ru/186671/" TargetMode="External"/><Relationship Id="rId169" Type="http://schemas.openxmlformats.org/officeDocument/2006/relationships/hyperlink" Target="http://base.garant.ru/187740/" TargetMode="External"/><Relationship Id="rId334" Type="http://schemas.openxmlformats.org/officeDocument/2006/relationships/hyperlink" Target="http://base.garant.ru/186671/" TargetMode="External"/><Relationship Id="rId355" Type="http://schemas.openxmlformats.org/officeDocument/2006/relationships/hyperlink" Target="http://base.garant.ru/186671/" TargetMode="External"/><Relationship Id="rId376" Type="http://schemas.openxmlformats.org/officeDocument/2006/relationships/hyperlink" Target="http://base.garant.ru/12184415/" TargetMode="External"/><Relationship Id="rId397" Type="http://schemas.openxmlformats.org/officeDocument/2006/relationships/hyperlink" Target="http://base.garant.ru/files/base/186671/2245395623.xls" TargetMode="External"/><Relationship Id="rId4" Type="http://schemas.openxmlformats.org/officeDocument/2006/relationships/hyperlink" Target="http://base.garant.ru/185656/5/" TargetMode="External"/><Relationship Id="rId180" Type="http://schemas.openxmlformats.org/officeDocument/2006/relationships/hyperlink" Target="http://base.garant.ru/186671/" TargetMode="External"/><Relationship Id="rId215" Type="http://schemas.openxmlformats.org/officeDocument/2006/relationships/hyperlink" Target="http://base.garant.ru/70871360/" TargetMode="External"/><Relationship Id="rId236" Type="http://schemas.openxmlformats.org/officeDocument/2006/relationships/hyperlink" Target="http://base.garant.ru/186671/" TargetMode="External"/><Relationship Id="rId257" Type="http://schemas.openxmlformats.org/officeDocument/2006/relationships/hyperlink" Target="http://base.garant.ru/70779454/" TargetMode="External"/><Relationship Id="rId278" Type="http://schemas.openxmlformats.org/officeDocument/2006/relationships/hyperlink" Target="http://base.garant.ru/71476920/" TargetMode="External"/><Relationship Id="rId401" Type="http://schemas.openxmlformats.org/officeDocument/2006/relationships/hyperlink" Target="http://base.garant.ru/186671/" TargetMode="External"/><Relationship Id="rId422" Type="http://schemas.openxmlformats.org/officeDocument/2006/relationships/hyperlink" Target="http://base.garant.ru/186671/" TargetMode="External"/><Relationship Id="rId443" Type="http://schemas.openxmlformats.org/officeDocument/2006/relationships/hyperlink" Target="http://base.garant.ru/70229430/" TargetMode="External"/><Relationship Id="rId464" Type="http://schemas.openxmlformats.org/officeDocument/2006/relationships/hyperlink" Target="http://base.garant.ru/71193046/" TargetMode="External"/><Relationship Id="rId303" Type="http://schemas.openxmlformats.org/officeDocument/2006/relationships/hyperlink" Target="http://base.garant.ru/186671/" TargetMode="External"/><Relationship Id="rId485" Type="http://schemas.openxmlformats.org/officeDocument/2006/relationships/theme" Target="theme/theme1.xml"/><Relationship Id="rId42" Type="http://schemas.openxmlformats.org/officeDocument/2006/relationships/hyperlink" Target="http://base.garant.ru/70220262/" TargetMode="External"/><Relationship Id="rId84" Type="http://schemas.openxmlformats.org/officeDocument/2006/relationships/hyperlink" Target="http://base.garant.ru/70183216/" TargetMode="External"/><Relationship Id="rId138" Type="http://schemas.openxmlformats.org/officeDocument/2006/relationships/hyperlink" Target="http://base.garant.ru/58054463/" TargetMode="External"/><Relationship Id="rId345" Type="http://schemas.openxmlformats.org/officeDocument/2006/relationships/hyperlink" Target="http://base.garant.ru/58059622/" TargetMode="External"/><Relationship Id="rId387" Type="http://schemas.openxmlformats.org/officeDocument/2006/relationships/hyperlink" Target="http://base.garant.ru/186671/" TargetMode="External"/><Relationship Id="rId191" Type="http://schemas.openxmlformats.org/officeDocument/2006/relationships/hyperlink" Target="http://base.garant.ru/186671/" TargetMode="External"/><Relationship Id="rId205" Type="http://schemas.openxmlformats.org/officeDocument/2006/relationships/hyperlink" Target="http://base.garant.ru/70648198/" TargetMode="External"/><Relationship Id="rId247" Type="http://schemas.openxmlformats.org/officeDocument/2006/relationships/hyperlink" Target="http://base.garant.ru/71476832/" TargetMode="External"/><Relationship Id="rId412" Type="http://schemas.openxmlformats.org/officeDocument/2006/relationships/hyperlink" Target="http://base.garant.ru/186671/" TargetMode="External"/><Relationship Id="rId107" Type="http://schemas.openxmlformats.org/officeDocument/2006/relationships/hyperlink" Target="http://base.garant.ru/187740/" TargetMode="External"/><Relationship Id="rId289" Type="http://schemas.openxmlformats.org/officeDocument/2006/relationships/hyperlink" Target="http://base.garant.ru/71021238/" TargetMode="External"/><Relationship Id="rId454" Type="http://schemas.openxmlformats.org/officeDocument/2006/relationships/hyperlink" Target="http://base.garant.ru/186671/" TargetMode="External"/><Relationship Id="rId11" Type="http://schemas.openxmlformats.org/officeDocument/2006/relationships/hyperlink" Target="http://base.garant.ru/12138739/" TargetMode="External"/><Relationship Id="rId53" Type="http://schemas.openxmlformats.org/officeDocument/2006/relationships/hyperlink" Target="http://base.garant.ru/70119304/" TargetMode="External"/><Relationship Id="rId149" Type="http://schemas.openxmlformats.org/officeDocument/2006/relationships/hyperlink" Target="http://base.garant.ru/70593086/" TargetMode="External"/><Relationship Id="rId314" Type="http://schemas.openxmlformats.org/officeDocument/2006/relationships/hyperlink" Target="http://base.garant.ru/12171602/" TargetMode="External"/><Relationship Id="rId356" Type="http://schemas.openxmlformats.org/officeDocument/2006/relationships/hyperlink" Target="http://base.garant.ru/70183216/" TargetMode="External"/><Relationship Id="rId398" Type="http://schemas.openxmlformats.org/officeDocument/2006/relationships/hyperlink" Target="http://base.garant.ru/186671/" TargetMode="External"/><Relationship Id="rId95" Type="http://schemas.openxmlformats.org/officeDocument/2006/relationships/hyperlink" Target="http://base.garant.ru/70676444/" TargetMode="External"/><Relationship Id="rId160" Type="http://schemas.openxmlformats.org/officeDocument/2006/relationships/hyperlink" Target="http://base.garant.ru/186671/" TargetMode="External"/><Relationship Id="rId216" Type="http://schemas.openxmlformats.org/officeDocument/2006/relationships/hyperlink" Target="http://base.garant.ru/70871360/" TargetMode="External"/><Relationship Id="rId423" Type="http://schemas.openxmlformats.org/officeDocument/2006/relationships/hyperlink" Target="http://base.garant.ru/186671/" TargetMode="External"/><Relationship Id="rId258" Type="http://schemas.openxmlformats.org/officeDocument/2006/relationships/hyperlink" Target="http://base.garant.ru/199039/" TargetMode="External"/><Relationship Id="rId465" Type="http://schemas.openxmlformats.org/officeDocument/2006/relationships/hyperlink" Target="http://base.garant.ru/files/base/186671/1278551697.xls" TargetMode="External"/><Relationship Id="rId22" Type="http://schemas.openxmlformats.org/officeDocument/2006/relationships/hyperlink" Target="http://base.garant.ru/10104442/2/" TargetMode="External"/><Relationship Id="rId64" Type="http://schemas.openxmlformats.org/officeDocument/2006/relationships/hyperlink" Target="http://base.garant.ru/186671/" TargetMode="External"/><Relationship Id="rId118" Type="http://schemas.openxmlformats.org/officeDocument/2006/relationships/hyperlink" Target="http://base.garant.ru/186671/" TargetMode="External"/><Relationship Id="rId325" Type="http://schemas.openxmlformats.org/officeDocument/2006/relationships/hyperlink" Target="http://base.garant.ru/186671/" TargetMode="External"/><Relationship Id="rId367" Type="http://schemas.openxmlformats.org/officeDocument/2006/relationships/hyperlink" Target="http://base.garant.ru/186671/" TargetMode="External"/><Relationship Id="rId171" Type="http://schemas.openxmlformats.org/officeDocument/2006/relationships/hyperlink" Target="http://base.garant.ru/71615674/" TargetMode="External"/><Relationship Id="rId227" Type="http://schemas.openxmlformats.org/officeDocument/2006/relationships/hyperlink" Target="http://base.garant.ru/186671/" TargetMode="External"/><Relationship Id="rId269" Type="http://schemas.openxmlformats.org/officeDocument/2006/relationships/hyperlink" Target="http://base.garant.ru/70183216/" TargetMode="External"/><Relationship Id="rId434" Type="http://schemas.openxmlformats.org/officeDocument/2006/relationships/image" Target="media/image4.png"/><Relationship Id="rId476" Type="http://schemas.openxmlformats.org/officeDocument/2006/relationships/hyperlink" Target="http://base.garant.ru/186671/" TargetMode="External"/><Relationship Id="rId33" Type="http://schemas.openxmlformats.org/officeDocument/2006/relationships/hyperlink" Target="http://base.garant.ru/55021254/" TargetMode="External"/><Relationship Id="rId129" Type="http://schemas.openxmlformats.org/officeDocument/2006/relationships/hyperlink" Target="http://base.garant.ru/70684002/" TargetMode="External"/><Relationship Id="rId280" Type="http://schemas.openxmlformats.org/officeDocument/2006/relationships/hyperlink" Target="http://base.garant.ru/71687302/" TargetMode="External"/><Relationship Id="rId336" Type="http://schemas.openxmlformats.org/officeDocument/2006/relationships/hyperlink" Target="http://base.garant.ru/12171602/" TargetMode="External"/><Relationship Id="rId75" Type="http://schemas.openxmlformats.org/officeDocument/2006/relationships/hyperlink" Target="http://base.garant.ru/70648198/" TargetMode="External"/><Relationship Id="rId140" Type="http://schemas.openxmlformats.org/officeDocument/2006/relationships/hyperlink" Target="http://base.garant.ru/186671/" TargetMode="External"/><Relationship Id="rId182" Type="http://schemas.openxmlformats.org/officeDocument/2006/relationships/hyperlink" Target="http://base.garant.ru/186671/" TargetMode="External"/><Relationship Id="rId378" Type="http://schemas.openxmlformats.org/officeDocument/2006/relationships/hyperlink" Target="http://base.garant.ru/193385/" TargetMode="External"/><Relationship Id="rId403" Type="http://schemas.openxmlformats.org/officeDocument/2006/relationships/hyperlink" Target="http://base.garant.ru/186671/" TargetMode="External"/><Relationship Id="rId6" Type="http://schemas.openxmlformats.org/officeDocument/2006/relationships/hyperlink" Target="http://base.garant.ru/186671/" TargetMode="External"/><Relationship Id="rId238" Type="http://schemas.openxmlformats.org/officeDocument/2006/relationships/hyperlink" Target="http://base.garant.ru/186671/" TargetMode="External"/><Relationship Id="rId445" Type="http://schemas.openxmlformats.org/officeDocument/2006/relationships/hyperlink" Target="http://base.garant.ru/70229430/" TargetMode="External"/><Relationship Id="rId291" Type="http://schemas.openxmlformats.org/officeDocument/2006/relationships/hyperlink" Target="http://base.garant.ru/71021238/" TargetMode="External"/><Relationship Id="rId305" Type="http://schemas.openxmlformats.org/officeDocument/2006/relationships/hyperlink" Target="http://base.garant.ru/58043822/" TargetMode="External"/><Relationship Id="rId347" Type="http://schemas.openxmlformats.org/officeDocument/2006/relationships/hyperlink" Target="http://base.garant.ru/70853050/" TargetMode="External"/><Relationship Id="rId44" Type="http://schemas.openxmlformats.org/officeDocument/2006/relationships/hyperlink" Target="http://base.garant.ru/12184522/" TargetMode="External"/><Relationship Id="rId86" Type="http://schemas.openxmlformats.org/officeDocument/2006/relationships/hyperlink" Target="http://base.garant.ru/71193046/" TargetMode="External"/><Relationship Id="rId151" Type="http://schemas.openxmlformats.org/officeDocument/2006/relationships/hyperlink" Target="http://base.garant.ru/70676444/" TargetMode="External"/><Relationship Id="rId389" Type="http://schemas.openxmlformats.org/officeDocument/2006/relationships/hyperlink" Target="http://base.garant.ru/186671/" TargetMode="External"/><Relationship Id="rId193" Type="http://schemas.openxmlformats.org/officeDocument/2006/relationships/hyperlink" Target="http://base.garant.ru/186671/" TargetMode="External"/><Relationship Id="rId207" Type="http://schemas.openxmlformats.org/officeDocument/2006/relationships/hyperlink" Target="http://base.garant.ru/186671/" TargetMode="External"/><Relationship Id="rId249" Type="http://schemas.openxmlformats.org/officeDocument/2006/relationships/hyperlink" Target="http://base.garant.ru/71476832/" TargetMode="External"/><Relationship Id="rId414" Type="http://schemas.openxmlformats.org/officeDocument/2006/relationships/hyperlink" Target="http://base.garant.ru/186671/" TargetMode="External"/><Relationship Id="rId456" Type="http://schemas.openxmlformats.org/officeDocument/2006/relationships/image" Target="media/image13.png"/><Relationship Id="rId13" Type="http://schemas.openxmlformats.org/officeDocument/2006/relationships/hyperlink" Target="http://base.garant.ru/188930/" TargetMode="External"/><Relationship Id="rId109" Type="http://schemas.openxmlformats.org/officeDocument/2006/relationships/hyperlink" Target="http://base.garant.ru/70529212/" TargetMode="External"/><Relationship Id="rId260" Type="http://schemas.openxmlformats.org/officeDocument/2006/relationships/hyperlink" Target="http://base.garant.ru/186671/" TargetMode="External"/><Relationship Id="rId316" Type="http://schemas.openxmlformats.org/officeDocument/2006/relationships/hyperlink" Target="http://base.garant.ru/71687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28621</Words>
  <Characters>163140</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2</cp:revision>
  <dcterms:created xsi:type="dcterms:W3CDTF">2017-10-26T07:20:00Z</dcterms:created>
  <dcterms:modified xsi:type="dcterms:W3CDTF">2017-10-26T07:20:00Z</dcterms:modified>
</cp:coreProperties>
</file>